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BAD47">
      <w:pPr>
        <w:spacing w:line="360" w:lineRule="auto"/>
        <w:ind w:firstLine="562" w:firstLineChars="200"/>
        <w:rPr>
          <w:rFonts w:hint="eastAsia" w:ascii="宋体" w:hAnsi="宋体" w:eastAsia="宋体" w:cs="宋体"/>
          <w:sz w:val="28"/>
          <w:szCs w:val="28"/>
          <w:lang w:val="en-US" w:eastAsia="zh-CN"/>
        </w:rPr>
      </w:pPr>
      <w:r>
        <w:rPr>
          <w:rFonts w:hint="eastAsia" w:ascii="宋体" w:hAnsi="宋体" w:eastAsia="宋体" w:cs="宋体"/>
          <w:b/>
          <w:color w:val="333333"/>
          <w:sz w:val="28"/>
          <w:szCs w:val="28"/>
          <w:lang w:val="en-US" w:eastAsia="zh-CN"/>
        </w:rPr>
        <w:t>苏州联煦信息科技有限公司实</w:t>
      </w:r>
      <w:bookmarkStart w:id="0" w:name="_GoBack"/>
      <w:bookmarkEnd w:id="0"/>
      <w:r>
        <w:rPr>
          <w:rFonts w:hint="eastAsia" w:ascii="宋体" w:hAnsi="宋体" w:eastAsia="宋体" w:cs="宋体"/>
          <w:b/>
          <w:color w:val="333333"/>
          <w:sz w:val="28"/>
          <w:szCs w:val="28"/>
          <w:lang w:val="en-US" w:eastAsia="zh-CN"/>
        </w:rPr>
        <w:t>习生</w:t>
      </w:r>
      <w:r>
        <w:rPr>
          <w:rFonts w:hint="eastAsia" w:ascii="宋体" w:hAnsi="宋体" w:eastAsia="宋体" w:cs="宋体"/>
          <w:b/>
          <w:color w:val="333333"/>
          <w:sz w:val="28"/>
          <w:szCs w:val="28"/>
        </w:rPr>
        <w:t>招聘</w:t>
      </w:r>
      <w:r>
        <w:rPr>
          <w:rFonts w:hint="eastAsia" w:ascii="宋体" w:hAnsi="宋体" w:eastAsia="宋体" w:cs="宋体"/>
          <w:b/>
          <w:color w:val="333333"/>
          <w:sz w:val="28"/>
          <w:szCs w:val="28"/>
          <w:lang w:val="en-US" w:eastAsia="zh-CN"/>
        </w:rPr>
        <w:t>简章</w:t>
      </w:r>
    </w:p>
    <w:p w14:paraId="2F5FA530">
      <w:pPr>
        <w:spacing w:line="360" w:lineRule="auto"/>
        <w:ind w:firstLine="562" w:firstLineChars="200"/>
        <w:rPr>
          <w:rFonts w:hint="eastAsia" w:ascii="宋体" w:hAnsi="宋体" w:eastAsia="宋体" w:cs="宋体"/>
          <w:b/>
          <w:bCs/>
          <w:sz w:val="28"/>
          <w:szCs w:val="28"/>
          <w:lang w:val="en-US" w:eastAsia="zh-CN"/>
        </w:rPr>
      </w:pPr>
    </w:p>
    <w:p w14:paraId="56B1A800">
      <w:pPr>
        <w:spacing w:line="36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一、公司简介</w:t>
      </w:r>
    </w:p>
    <w:p w14:paraId="5C0B42CE">
      <w:pPr>
        <w:spacing w:line="360" w:lineRule="auto"/>
        <w:ind w:firstLine="560" w:firstLineChars="200"/>
        <w:rPr>
          <w:rFonts w:hint="eastAsia" w:ascii="宋体" w:hAnsi="宋体" w:eastAsia="宋体" w:cs="宋体"/>
          <w:sz w:val="28"/>
          <w:szCs w:val="28"/>
        </w:rPr>
      </w:pPr>
      <w:r>
        <w:rPr>
          <w:rFonts w:hint="eastAsia" w:ascii="宋体" w:hAnsi="宋体" w:eastAsia="宋体" w:cs="宋体"/>
          <w:b w:val="0"/>
          <w:bCs/>
          <w:color w:val="333333"/>
          <w:sz w:val="28"/>
          <w:szCs w:val="28"/>
          <w:lang w:val="en-US" w:eastAsia="zh-CN"/>
        </w:rPr>
        <w:t>苏州联煦信息科技有限公司</w:t>
      </w:r>
      <w:r>
        <w:rPr>
          <w:rFonts w:hint="eastAsia" w:ascii="宋体" w:hAnsi="宋体" w:eastAsia="宋体" w:cs="宋体"/>
          <w:sz w:val="28"/>
          <w:szCs w:val="28"/>
        </w:rPr>
        <w:t>，是</w:t>
      </w:r>
      <w:r>
        <w:rPr>
          <w:rFonts w:hint="eastAsia" w:ascii="宋体" w:hAnsi="宋体" w:eastAsia="宋体" w:cs="宋体"/>
          <w:sz w:val="28"/>
          <w:szCs w:val="28"/>
          <w:lang w:val="en-US" w:eastAsia="zh-CN"/>
        </w:rPr>
        <w:t>君岭医疗信息技术(上海)有限公司的全资子公司，是</w:t>
      </w:r>
      <w:r>
        <w:rPr>
          <w:rFonts w:hint="eastAsia" w:ascii="宋体" w:hAnsi="宋体" w:eastAsia="宋体" w:cs="宋体"/>
          <w:sz w:val="28"/>
          <w:szCs w:val="28"/>
        </w:rPr>
        <w:t>一家致力于构建医疗保险生态圈，以数据驱动服务，通过数据整合与分析，建立智能化运营及风控平台，打造“医、药、信息”三网立体服务网络，为保险公司及其他相关主体提供一站式产品与风控解决方案及技术解决方案的创新科技公司。</w:t>
      </w:r>
    </w:p>
    <w:p w14:paraId="6F5B4541">
      <w:pPr>
        <w:spacing w:line="360" w:lineRule="auto"/>
        <w:ind w:firstLine="560" w:firstLineChars="200"/>
        <w:rPr>
          <w:rFonts w:hint="eastAsia" w:ascii="宋体" w:hAnsi="宋体" w:eastAsia="宋体" w:cs="宋体"/>
          <w:sz w:val="28"/>
          <w:szCs w:val="28"/>
        </w:rPr>
      </w:pPr>
    </w:p>
    <w:p w14:paraId="5544FE72">
      <w:pPr>
        <w:numPr>
          <w:ilvl w:val="0"/>
          <w:numId w:val="0"/>
        </w:numPr>
        <w:ind w:leftChars="2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二、招聘岗位职责及相关薪酬待遇</w:t>
      </w:r>
    </w:p>
    <w:p w14:paraId="365E8C84">
      <w:pPr>
        <w:numPr>
          <w:ilvl w:val="0"/>
          <w:numId w:val="0"/>
        </w:numPr>
        <w:ind w:leftChars="2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岗位职责：</w:t>
      </w:r>
    </w:p>
    <w:p w14:paraId="01F045ED">
      <w:pPr>
        <w:numPr>
          <w:ilvl w:val="0"/>
          <w:numId w:val="0"/>
        </w:numPr>
        <w:spacing w:line="360" w:lineRule="auto"/>
        <w:ind w:left="586" w:leftChars="183"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1.权限内理赔案件（主要是健康险）的审核；</w:t>
      </w:r>
    </w:p>
    <w:p w14:paraId="068B2941">
      <w:pPr>
        <w:numPr>
          <w:ilvl w:val="0"/>
          <w:numId w:val="0"/>
        </w:numPr>
        <w:spacing w:line="360" w:lineRule="auto"/>
        <w:ind w:left="586" w:leftChars="183"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2.理赔案件的协调、沟通和咨询处理；</w:t>
      </w:r>
    </w:p>
    <w:p w14:paraId="5A9AD4C2">
      <w:pPr>
        <w:numPr>
          <w:ilvl w:val="0"/>
          <w:numId w:val="0"/>
        </w:numPr>
        <w:spacing w:line="360" w:lineRule="auto"/>
        <w:ind w:left="586" w:leftChars="183"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3.反馈审核签批工作中的问题；</w:t>
      </w:r>
    </w:p>
    <w:p w14:paraId="0EE3E1DC">
      <w:pPr>
        <w:numPr>
          <w:ilvl w:val="0"/>
          <w:numId w:val="0"/>
        </w:numPr>
        <w:spacing w:line="360" w:lineRule="auto"/>
        <w:ind w:left="586" w:leftChars="183"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4.物理件的核对以及和客户交流沟通；</w:t>
      </w:r>
    </w:p>
    <w:p w14:paraId="20829C08">
      <w:pPr>
        <w:numPr>
          <w:ilvl w:val="0"/>
          <w:numId w:val="0"/>
        </w:numPr>
        <w:spacing w:line="360" w:lineRule="auto"/>
        <w:ind w:left="586" w:leftChars="183"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5.发票，结算单的核对，录入，分类；</w:t>
      </w:r>
    </w:p>
    <w:p w14:paraId="30D6956C">
      <w:pPr>
        <w:numPr>
          <w:ilvl w:val="0"/>
          <w:numId w:val="0"/>
        </w:numPr>
        <w:ind w:leftChars="2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薪资待遇：</w:t>
      </w:r>
    </w:p>
    <w:p w14:paraId="1BBF4434">
      <w:pPr>
        <w:numPr>
          <w:ilvl w:val="0"/>
          <w:numId w:val="0"/>
        </w:numPr>
        <w:spacing w:line="360" w:lineRule="auto"/>
        <w:ind w:left="586" w:leftChars="183" w:firstLine="0" w:firstLineChars="0"/>
        <w:rPr>
          <w:rFonts w:hint="eastAsia" w:ascii="宋体" w:hAnsi="宋体" w:eastAsia="宋体" w:cs="宋体"/>
          <w:sz w:val="28"/>
          <w:szCs w:val="28"/>
        </w:rPr>
      </w:pPr>
      <w:r>
        <w:rPr>
          <w:rFonts w:hint="eastAsia" w:ascii="宋体" w:hAnsi="宋体" w:eastAsia="宋体" w:cs="宋体"/>
          <w:sz w:val="28"/>
          <w:szCs w:val="28"/>
          <w:lang w:val="en-US" w:eastAsia="zh-CN"/>
        </w:rPr>
        <w:t>1.食宿</w:t>
      </w:r>
      <w:r>
        <w:rPr>
          <w:rFonts w:hint="eastAsia" w:ascii="宋体" w:hAnsi="宋体" w:eastAsia="宋体" w:cs="宋体"/>
          <w:sz w:val="28"/>
          <w:szCs w:val="28"/>
        </w:rPr>
        <w:t>：</w:t>
      </w:r>
      <w:r>
        <w:rPr>
          <w:rFonts w:hint="eastAsia" w:ascii="宋体" w:hAnsi="宋体" w:eastAsia="宋体" w:cs="宋体"/>
          <w:sz w:val="28"/>
          <w:szCs w:val="28"/>
          <w:lang w:val="en-US" w:eastAsia="zh-CN"/>
        </w:rPr>
        <w:t>住宿自负，饮食自负</w:t>
      </w:r>
    </w:p>
    <w:p w14:paraId="56F9A4D2">
      <w:pPr>
        <w:numPr>
          <w:ilvl w:val="0"/>
          <w:numId w:val="0"/>
        </w:numPr>
        <w:spacing w:line="360" w:lineRule="auto"/>
        <w:ind w:left="586" w:leftChars="183"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2.实习补贴标准：80元/天</w:t>
      </w:r>
      <w:r>
        <w:rPr>
          <w:rFonts w:hint="eastAsia" w:ascii="宋体" w:hAnsi="宋体" w:eastAsia="宋体" w:cs="宋体"/>
          <w:sz w:val="28"/>
          <w:szCs w:val="28"/>
        </w:rPr>
        <w:t>；</w:t>
      </w:r>
      <w:r>
        <w:rPr>
          <w:rFonts w:hint="eastAsia" w:ascii="宋体" w:hAnsi="宋体" w:eastAsia="宋体" w:cs="宋体"/>
          <w:sz w:val="28"/>
          <w:szCs w:val="28"/>
          <w:lang w:val="en-US" w:eastAsia="zh-CN"/>
        </w:rPr>
        <w:t>住房补贴500元/月</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3.工作时间</w:t>
      </w:r>
      <w:r>
        <w:rPr>
          <w:rFonts w:hint="eastAsia" w:ascii="宋体" w:hAnsi="宋体" w:eastAsia="宋体" w:cs="宋体"/>
          <w:sz w:val="28"/>
          <w:szCs w:val="28"/>
        </w:rPr>
        <w:t>：</w:t>
      </w:r>
      <w:r>
        <w:rPr>
          <w:rFonts w:hint="eastAsia" w:ascii="宋体" w:hAnsi="宋体" w:eastAsia="宋体" w:cs="宋体"/>
          <w:sz w:val="28"/>
          <w:szCs w:val="28"/>
          <w:lang w:val="en-US" w:eastAsia="zh-CN"/>
        </w:rPr>
        <w:t>周一到周五，9：00-18：00(12:00-13:30午休)，节假日按照国家</w:t>
      </w:r>
      <w:r>
        <w:rPr>
          <w:rFonts w:hint="eastAsia" w:ascii="宋体" w:hAnsi="宋体" w:eastAsia="宋体" w:cs="宋体"/>
          <w:sz w:val="28"/>
          <w:szCs w:val="28"/>
        </w:rPr>
        <w:t>法定</w:t>
      </w:r>
      <w:r>
        <w:rPr>
          <w:rFonts w:hint="eastAsia" w:ascii="宋体" w:hAnsi="宋体" w:eastAsia="宋体" w:cs="宋体"/>
          <w:sz w:val="28"/>
          <w:szCs w:val="28"/>
          <w:lang w:val="en-US" w:eastAsia="zh-CN"/>
        </w:rPr>
        <w:t>执行。</w:t>
      </w:r>
    </w:p>
    <w:p w14:paraId="1416453B">
      <w:pPr>
        <w:numPr>
          <w:ilvl w:val="0"/>
          <w:numId w:val="0"/>
        </w:numPr>
        <w:spacing w:line="360" w:lineRule="auto"/>
        <w:ind w:left="586" w:leftChars="183" w:firstLine="0"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4.工作地点：长沙市芙蓉区五一大道158号人瑞潇湘国际2715</w:t>
      </w:r>
    </w:p>
    <w:p w14:paraId="54B43075">
      <w:pPr>
        <w:numPr>
          <w:ilvl w:val="0"/>
          <w:numId w:val="0"/>
        </w:numPr>
        <w:spacing w:line="360" w:lineRule="auto"/>
        <w:rPr>
          <w:rFonts w:hint="eastAsia" w:ascii="宋体" w:hAnsi="宋体" w:eastAsia="宋体" w:cs="宋体"/>
          <w:sz w:val="28"/>
          <w:szCs w:val="28"/>
        </w:rPr>
        <w:sectPr>
          <w:headerReference r:id="rId5" w:type="default"/>
          <w:pgSz w:w="11906" w:h="16838"/>
          <w:pgMar w:top="1440" w:right="1800" w:bottom="1440" w:left="1800" w:header="851" w:footer="992" w:gutter="0"/>
          <w:pgNumType w:fmt="decimal"/>
          <w:cols w:space="425" w:num="1"/>
          <w:docGrid w:type="lines" w:linePitch="312" w:charSpace="0"/>
        </w:sectPr>
      </w:pPr>
    </w:p>
    <w:p w14:paraId="5CF094A1">
      <w:pPr>
        <w:numPr>
          <w:ilvl w:val="0"/>
          <w:numId w:val="0"/>
        </w:numPr>
        <w:spacing w:line="360" w:lineRule="auto"/>
        <w:rPr>
          <w:rFonts w:hint="eastAsia" w:ascii="宋体" w:hAnsi="宋体" w:eastAsia="宋体" w:cs="宋体"/>
          <w:sz w:val="28"/>
          <w:szCs w:val="28"/>
        </w:rPr>
      </w:pPr>
    </w:p>
    <w:p w14:paraId="60750DBF">
      <w:pPr>
        <w:numPr>
          <w:ilvl w:val="0"/>
          <w:numId w:val="0"/>
        </w:numPr>
        <w:spacing w:line="240" w:lineRule="auto"/>
        <w:ind w:left="640" w:leftChars="200" w:firstLine="0" w:firstLineChars="0"/>
        <w:rPr>
          <w:rFonts w:hint="eastAsia" w:ascii="宋体" w:hAnsi="宋体" w:eastAsia="宋体" w:cs="宋体"/>
          <w:sz w:val="28"/>
          <w:szCs w:val="28"/>
        </w:rPr>
      </w:pPr>
      <w:r>
        <w:rPr>
          <w:rFonts w:hint="eastAsia" w:ascii="宋体" w:hAnsi="宋体" w:eastAsia="宋体" w:cs="宋体"/>
          <w:b/>
          <w:bCs/>
          <w:sz w:val="28"/>
          <w:szCs w:val="28"/>
          <w:lang w:val="en-US" w:eastAsia="zh-CN"/>
        </w:rPr>
        <w:t>三、健康保障及安全防护条件情况</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1.环境：宽敞明亮，微波炉，冰箱，饮水机等齐备；</w:t>
      </w:r>
    </w:p>
    <w:p w14:paraId="5E5CF9C3">
      <w:pPr>
        <w:numPr>
          <w:ilvl w:val="0"/>
          <w:numId w:val="0"/>
        </w:numPr>
        <w:spacing w:line="240" w:lineRule="auto"/>
        <w:ind w:left="640" w:leftChars="20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2.安全：物业和公司提供完善的消防安全设施；</w:t>
      </w:r>
    </w:p>
    <w:p w14:paraId="1F8D5F44">
      <w:pPr>
        <w:numPr>
          <w:ilvl w:val="0"/>
          <w:numId w:val="0"/>
        </w:numPr>
        <w:spacing w:line="240" w:lineRule="auto"/>
        <w:ind w:left="640" w:leftChars="20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3.转正：转正后享受员工薪酬待遇，签订正式劳动合同；</w:t>
      </w:r>
    </w:p>
    <w:p w14:paraId="36FE7C2F">
      <w:pPr>
        <w:numPr>
          <w:ilvl w:val="0"/>
          <w:numId w:val="0"/>
        </w:numPr>
        <w:jc w:val="both"/>
        <w:rPr>
          <w:rFonts w:hint="eastAsia" w:ascii="宋体" w:hAnsi="宋体" w:eastAsia="宋体" w:cs="宋体"/>
          <w:b/>
          <w:bCs/>
          <w:sz w:val="28"/>
          <w:szCs w:val="28"/>
          <w:lang w:val="en-US" w:eastAsia="zh-CN"/>
        </w:rPr>
      </w:pPr>
    </w:p>
    <w:p w14:paraId="04760B30">
      <w:pPr>
        <w:numPr>
          <w:ilvl w:val="0"/>
          <w:numId w:val="0"/>
        </w:numPr>
        <w:spacing w:line="240" w:lineRule="auto"/>
        <w:ind w:left="640" w:leftChars="0" w:firstLine="0" w:firstLineChars="0"/>
        <w:jc w:val="both"/>
        <w:rPr>
          <w:rFonts w:hint="eastAsia" w:ascii="宋体" w:hAnsi="宋体" w:eastAsia="宋体" w:cs="宋体"/>
          <w:sz w:val="30"/>
          <w:szCs w:val="30"/>
          <w:lang w:eastAsia="zh-CN"/>
        </w:rPr>
      </w:pPr>
      <w:r>
        <w:rPr>
          <w:rFonts w:hint="eastAsia" w:ascii="宋体" w:hAnsi="宋体" w:eastAsia="宋体" w:cs="宋体"/>
          <w:sz w:val="28"/>
          <w:szCs w:val="28"/>
        </w:rPr>
        <w:br w:type="textWrapping"/>
      </w:r>
    </w:p>
    <w:p w14:paraId="30B35CE3">
      <w:pPr>
        <w:spacing w:line="240" w:lineRule="auto"/>
        <w:rPr>
          <w:rFonts w:hint="eastAsia" w:ascii="宋体" w:hAnsi="宋体" w:eastAsia="宋体" w:cs="宋体"/>
          <w:sz w:val="30"/>
          <w:szCs w:val="30"/>
          <w:lang w:eastAsia="zh-CN"/>
        </w:rPr>
      </w:pPr>
    </w:p>
    <w:p w14:paraId="0E264F44">
      <w:pPr>
        <w:spacing w:line="240" w:lineRule="auto"/>
        <w:rPr>
          <w:rFonts w:hint="eastAsia" w:ascii="宋体" w:hAnsi="宋体" w:eastAsia="宋体" w:cs="宋体"/>
          <w:sz w:val="30"/>
          <w:szCs w:val="30"/>
          <w:lang w:eastAsia="zh-CN"/>
        </w:rPr>
      </w:pPr>
    </w:p>
    <w:sectPr>
      <w:headerReference r:id="rId6"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CCF75">
    <w:pPr>
      <w:pStyle w:val="3"/>
      <w:jc w:val="both"/>
      <w:rPr>
        <w:rFonts w:hint="default"/>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A614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5A6149">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苏州联煦信息科技有限公司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B491">
    <w:pPr>
      <w:pStyle w:val="3"/>
      <w:jc w:val="both"/>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3466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23466B">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苏州联煦信息科技有限公司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5MDNiMGMyMmIxNjRhYjExNjJmMDYwMDg5ODkwZjQifQ=="/>
  </w:docVars>
  <w:rsids>
    <w:rsidRoot w:val="6E7E5D95"/>
    <w:rsid w:val="00074791"/>
    <w:rsid w:val="076A50FD"/>
    <w:rsid w:val="07FE4E62"/>
    <w:rsid w:val="0AB0581F"/>
    <w:rsid w:val="0CA95FE1"/>
    <w:rsid w:val="0D7D1AE1"/>
    <w:rsid w:val="0DCA6EC5"/>
    <w:rsid w:val="11C60F64"/>
    <w:rsid w:val="13642B4F"/>
    <w:rsid w:val="170E3AE7"/>
    <w:rsid w:val="1CE10D27"/>
    <w:rsid w:val="2256370D"/>
    <w:rsid w:val="254B71CA"/>
    <w:rsid w:val="26FF7BE7"/>
    <w:rsid w:val="2B710DDE"/>
    <w:rsid w:val="317C03E6"/>
    <w:rsid w:val="34471A26"/>
    <w:rsid w:val="34FF3292"/>
    <w:rsid w:val="3CB020F2"/>
    <w:rsid w:val="3E367616"/>
    <w:rsid w:val="47F711E9"/>
    <w:rsid w:val="59557509"/>
    <w:rsid w:val="5A3F6225"/>
    <w:rsid w:val="609957CA"/>
    <w:rsid w:val="62792BC7"/>
    <w:rsid w:val="6E7E5D95"/>
    <w:rsid w:val="70A1241B"/>
    <w:rsid w:val="789C4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449</Words>
  <Characters>484</Characters>
  <Lines>0</Lines>
  <Paragraphs>0</Paragraphs>
  <TotalTime>2</TotalTime>
  <ScaleCrop>false</ScaleCrop>
  <LinksUpToDate>false</LinksUpToDate>
  <CharactersWithSpaces>484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2022-09-30T07:54:00Z</dcterms:created>
  <dc:creator>tongyao</dc:creator>
  <cp:lastModifiedBy>huang</cp:lastModifiedBy>
  <dcterms:modified xsi:type="dcterms:W3CDTF">2025-10-13T10:06:57Z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7292966EB0F0485DA2BDD4ED23E81F67</vt:lpwstr>
  </property>
  <property fmtid="{D5CDD505-2E9C-101B-9397-08002B2CF9AE}" pid="4" name="KSOTemplateDocerSaveRecord">
    <vt:lpwstr>eyJoZGlkIjoiOWU5Yzk0YzFmNDA1NDljOGUxZjEyNDdkM2FjNzM2YWYifQ==</vt:lpwstr>
  </property>
</Properties>
</file>