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A787B"/>
    <w:tbl>
      <w:tblPr>
        <w:tblStyle w:val="5"/>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730"/>
        <w:gridCol w:w="1176"/>
        <w:gridCol w:w="541"/>
        <w:gridCol w:w="846"/>
        <w:gridCol w:w="871"/>
        <w:gridCol w:w="342"/>
        <w:gridCol w:w="1357"/>
        <w:gridCol w:w="18"/>
        <w:gridCol w:w="1246"/>
        <w:gridCol w:w="471"/>
        <w:gridCol w:w="1721"/>
      </w:tblGrid>
      <w:tr w14:paraId="636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06" w:type="dxa"/>
            <w:gridSpan w:val="12"/>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706B7BA8">
            <w:pPr>
              <w:keepNext w:val="0"/>
              <w:keepLines w:val="0"/>
              <w:pageBreakBefore w:val="0"/>
              <w:widowControl w:val="0"/>
              <w:kinsoku/>
              <w:wordWrap/>
              <w:overflowPunct/>
              <w:topLinePunct w:val="0"/>
              <w:autoSpaceDE/>
              <w:autoSpaceDN/>
              <w:bidi w:val="0"/>
              <w:adjustRightInd/>
              <w:snapToGrid/>
              <w:spacing w:after="200" w:line="240" w:lineRule="auto"/>
              <w:jc w:val="center"/>
              <w:textAlignment w:val="auto"/>
              <w:rPr>
                <w:rFonts w:hint="eastAsia" w:ascii="仿宋" w:hAnsi="仿宋" w:eastAsia="仿宋" w:cs="仿宋"/>
                <w:b/>
                <w:bCs w:val="0"/>
                <w:color w:val="000000"/>
                <w:sz w:val="22"/>
                <w:szCs w:val="24"/>
                <w:vertAlign w:val="baseline"/>
                <w:lang w:val="zh-CN"/>
              </w:rPr>
            </w:pPr>
            <w:r>
              <w:rPr>
                <w:rFonts w:hint="eastAsia" w:ascii="仿宋" w:hAnsi="仿宋" w:eastAsia="仿宋" w:cs="仿宋"/>
                <w:b/>
                <w:bCs w:val="0"/>
                <w:color w:val="FF0000"/>
                <w:sz w:val="36"/>
                <w:szCs w:val="36"/>
                <w:vertAlign w:val="baseline"/>
                <w:lang w:val="en-US" w:eastAsia="zh-CN"/>
              </w:rPr>
              <w:t>招聘简章</w:t>
            </w:r>
          </w:p>
        </w:tc>
      </w:tr>
      <w:tr w14:paraId="07B9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7" w:type="dxa"/>
            <w:gridSpan w:val="2"/>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428FC22F">
            <w:pPr>
              <w:rPr>
                <w:rFonts w:hint="eastAsia" w:ascii="仿宋" w:hAnsi="仿宋" w:eastAsia="仿宋" w:cs="仿宋"/>
                <w:b/>
                <w:bCs w:val="0"/>
                <w:lang w:val="en-US" w:eastAsia="zh-CN"/>
              </w:rPr>
            </w:pPr>
            <w:r>
              <w:rPr>
                <w:rFonts w:hint="eastAsia" w:ascii="仿宋" w:hAnsi="仿宋" w:eastAsia="仿宋" w:cs="仿宋"/>
                <w:b/>
                <w:bCs w:val="0"/>
                <w:lang w:val="en-US" w:eastAsia="zh-CN"/>
              </w:rPr>
              <w:t>联系人</w:t>
            </w:r>
          </w:p>
        </w:tc>
        <w:tc>
          <w:tcPr>
            <w:tcW w:w="1717" w:type="dxa"/>
            <w:gridSpan w:val="2"/>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3A319A48">
            <w:pPr>
              <w:rPr>
                <w:rFonts w:hint="eastAsia" w:ascii="仿宋" w:hAnsi="仿宋" w:eastAsia="仿宋" w:cs="仿宋"/>
                <w:b/>
                <w:bCs w:val="0"/>
                <w:lang w:val="en-US" w:eastAsia="zh-CN"/>
              </w:rPr>
            </w:pPr>
            <w:r>
              <w:rPr>
                <w:rFonts w:hint="eastAsia" w:ascii="仿宋" w:hAnsi="仿宋" w:eastAsia="仿宋" w:cs="仿宋"/>
                <w:b/>
                <w:bCs w:val="0"/>
                <w:lang w:val="en-US" w:eastAsia="zh-CN"/>
              </w:rPr>
              <w:t>连铭升</w:t>
            </w:r>
          </w:p>
        </w:tc>
        <w:tc>
          <w:tcPr>
            <w:tcW w:w="1717" w:type="dxa"/>
            <w:gridSpan w:val="2"/>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699670C5">
            <w:pPr>
              <w:rPr>
                <w:rFonts w:hint="eastAsia" w:ascii="仿宋" w:hAnsi="仿宋" w:eastAsia="仿宋" w:cs="仿宋"/>
                <w:b/>
                <w:bCs w:val="0"/>
                <w:lang w:val="en-US" w:eastAsia="zh-CN"/>
              </w:rPr>
            </w:pPr>
            <w:r>
              <w:rPr>
                <w:rFonts w:hint="eastAsia" w:ascii="仿宋" w:hAnsi="仿宋" w:eastAsia="仿宋" w:cs="仿宋"/>
                <w:b/>
                <w:bCs w:val="0"/>
                <w:lang w:val="en-US" w:eastAsia="zh-CN"/>
              </w:rPr>
              <w:t>联系电话</w:t>
            </w:r>
          </w:p>
        </w:tc>
        <w:tc>
          <w:tcPr>
            <w:tcW w:w="1717" w:type="dxa"/>
            <w:gridSpan w:val="3"/>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65057928">
            <w:pPr>
              <w:rPr>
                <w:rFonts w:hint="eastAsia" w:ascii="仿宋" w:hAnsi="仿宋" w:eastAsia="仿宋" w:cs="仿宋"/>
                <w:b/>
                <w:bCs w:val="0"/>
                <w:lang w:val="en-US" w:eastAsia="zh-CN"/>
              </w:rPr>
            </w:pPr>
            <w:r>
              <w:rPr>
                <w:rFonts w:hint="eastAsia" w:ascii="仿宋" w:hAnsi="仿宋" w:eastAsia="仿宋" w:cs="仿宋"/>
                <w:b/>
                <w:bCs w:val="0"/>
                <w:lang w:val="en-US" w:eastAsia="zh-CN"/>
              </w:rPr>
              <w:t>13697455614</w:t>
            </w:r>
          </w:p>
        </w:tc>
        <w:tc>
          <w:tcPr>
            <w:tcW w:w="1717" w:type="dxa"/>
            <w:gridSpan w:val="2"/>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11348015">
            <w:pPr>
              <w:rPr>
                <w:rFonts w:hint="eastAsia" w:ascii="仿宋" w:hAnsi="仿宋" w:eastAsia="仿宋" w:cs="仿宋"/>
                <w:b/>
                <w:bCs w:val="0"/>
                <w:lang w:val="en-US" w:eastAsia="zh-CN"/>
              </w:rPr>
            </w:pPr>
            <w:r>
              <w:rPr>
                <w:rFonts w:hint="eastAsia" w:ascii="仿宋" w:hAnsi="仿宋" w:eastAsia="仿宋" w:cs="仿宋"/>
                <w:b/>
                <w:bCs w:val="0"/>
                <w:lang w:val="en-US" w:eastAsia="zh-CN"/>
              </w:rPr>
              <w:t>邮箱</w:t>
            </w:r>
          </w:p>
        </w:tc>
        <w:tc>
          <w:tcPr>
            <w:tcW w:w="1721"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56EC3DA5">
            <w:pPr>
              <w:rPr>
                <w:rFonts w:hint="eastAsia" w:ascii="仿宋" w:hAnsi="仿宋" w:eastAsia="仿宋" w:cs="仿宋"/>
                <w:b/>
                <w:bCs w:val="0"/>
                <w:lang w:val="en-US" w:eastAsia="zh-CN"/>
              </w:rPr>
            </w:pPr>
            <w:r>
              <w:rPr>
                <w:rFonts w:hint="eastAsia" w:ascii="仿宋" w:hAnsi="仿宋" w:eastAsia="仿宋" w:cs="仿宋"/>
                <w:b/>
                <w:bCs w:val="0"/>
                <w:lang w:val="en-US" w:eastAsia="zh-CN"/>
              </w:rPr>
              <w:t>lianmingsheng@meibaokeji.com</w:t>
            </w:r>
          </w:p>
        </w:tc>
      </w:tr>
      <w:tr w14:paraId="0EFC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06"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4F2CE506">
            <w:pPr>
              <w:widowControl w:val="0"/>
              <w:spacing w:after="200" w:line="240" w:lineRule="auto"/>
              <w:jc w:val="center"/>
              <w:rPr>
                <w:rFonts w:hint="eastAsia" w:ascii="仿宋" w:hAnsi="仿宋" w:eastAsia="仿宋" w:cs="仿宋"/>
                <w:b/>
                <w:bCs w:val="0"/>
                <w:color w:val="000000"/>
                <w:sz w:val="24"/>
                <w:szCs w:val="24"/>
                <w:vertAlign w:val="baseline"/>
                <w:lang w:val="zh-CN"/>
              </w:rPr>
            </w:pPr>
            <w:r>
              <w:rPr>
                <w:rFonts w:hint="eastAsia" w:ascii="仿宋" w:hAnsi="仿宋" w:eastAsia="仿宋" w:cs="仿宋"/>
                <w:b/>
                <w:bCs w:val="0"/>
                <w:color w:val="000000"/>
                <w:sz w:val="24"/>
                <w:szCs w:val="24"/>
                <w:vertAlign w:val="baseline"/>
                <w:lang w:val="zh-CN"/>
              </w:rPr>
              <w:t>公司全称：</w:t>
            </w:r>
          </w:p>
          <w:p w14:paraId="0E8BDC19">
            <w:pPr>
              <w:widowControl w:val="0"/>
              <w:spacing w:after="200" w:line="240"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广州美保科技有限公司</w:t>
            </w:r>
          </w:p>
        </w:tc>
      </w:tr>
      <w:tr w14:paraId="19F2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306"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2F8B3BBB">
            <w:pPr>
              <w:keepNext w:val="0"/>
              <w:keepLines w:val="0"/>
              <w:pageBreakBefore w:val="0"/>
              <w:widowControl w:val="0"/>
              <w:kinsoku/>
              <w:wordWrap/>
              <w:overflowPunct/>
              <w:topLinePunct w:val="0"/>
              <w:autoSpaceDE/>
              <w:autoSpaceDN/>
              <w:bidi w:val="0"/>
              <w:adjustRightInd/>
              <w:snapToGrid/>
              <w:spacing w:after="200" w:line="240" w:lineRule="auto"/>
              <w:jc w:val="center"/>
              <w:textAlignment w:val="auto"/>
              <w:rPr>
                <w:rFonts w:hint="eastAsia" w:ascii="仿宋" w:hAnsi="仿宋" w:eastAsia="仿宋" w:cs="仿宋"/>
                <w:b/>
                <w:bCs w:val="0"/>
                <w:color w:val="000000"/>
                <w:sz w:val="32"/>
                <w:szCs w:val="32"/>
                <w:vertAlign w:val="baseline"/>
                <w:lang w:val="en-US" w:eastAsia="zh-CN"/>
              </w:rPr>
            </w:pPr>
            <w:r>
              <w:rPr>
                <w:rFonts w:hint="eastAsia" w:ascii="仿宋" w:hAnsi="仿宋" w:eastAsia="仿宋" w:cs="仿宋"/>
                <w:b/>
                <w:bCs w:val="0"/>
                <w:color w:val="000000"/>
                <w:sz w:val="32"/>
                <w:szCs w:val="32"/>
                <w:vertAlign w:val="baseline"/>
                <w:lang w:val="en-US" w:eastAsia="zh-CN"/>
              </w:rPr>
              <w:t>公司简介</w:t>
            </w:r>
          </w:p>
        </w:tc>
      </w:tr>
      <w:tr w14:paraId="3EC7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306"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2B8280FD">
            <w:pPr>
              <w:ind w:firstLine="422"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广州美保科技有限公司（简称美保），成立于2017年，公司总部位于广州，在南京设有大数据研发中心，同时在郑州、佛山、芜湖等地设有子公司或分支机构。</w:t>
            </w:r>
          </w:p>
          <w:p w14:paraId="5293F3FF">
            <w:pPr>
              <w:rPr>
                <w:rFonts w:hint="eastAsia" w:ascii="仿宋" w:hAnsi="仿宋" w:eastAsia="仿宋" w:cs="仿宋"/>
                <w:b/>
                <w:bCs w:val="0"/>
                <w:lang w:val="en-US" w:eastAsia="zh-CN"/>
              </w:rPr>
            </w:pPr>
            <w:r>
              <w:rPr>
                <w:rFonts w:hint="eastAsia" w:ascii="仿宋" w:hAnsi="仿宋" w:eastAsia="仿宋" w:cs="仿宋"/>
                <w:b/>
                <w:bCs w:val="0"/>
                <w:lang w:val="en-US" w:eastAsia="zh-CN"/>
              </w:rPr>
              <w:t xml:space="preserve">    美保是一家“保险+安全+科技”创新企业，致力于打造专注服务蓝领工人和场景的普惠保险及风险管理科技平台。公司深耕垂直行业，为蓝领工人及小微企业定制质优价廉的保险产品及服务。</w:t>
            </w:r>
          </w:p>
          <w:p w14:paraId="42592149">
            <w:pPr>
              <w:rPr>
                <w:rFonts w:hint="eastAsia" w:ascii="仿宋" w:hAnsi="仿宋" w:eastAsia="仿宋" w:cs="仿宋"/>
                <w:b/>
                <w:bCs w:val="0"/>
                <w:lang w:val="en-US" w:eastAsia="zh-CN"/>
              </w:rPr>
            </w:pPr>
            <w:r>
              <w:rPr>
                <w:rFonts w:hint="eastAsia" w:ascii="仿宋" w:hAnsi="仿宋" w:eastAsia="仿宋" w:cs="仿宋"/>
                <w:b/>
                <w:bCs w:val="0"/>
                <w:lang w:val="en-US" w:eastAsia="zh-CN"/>
              </w:rPr>
              <w:t>美保的核心高管团队由具有丰富行业经验的专业人士组成，他们负责推动美保的发展战略和业务运营。他们秉承着成为客户信赖的合作伙伴的理念，通过专业、丝滑的产品体验，帮助客户转移行业风险和实现目标。</w:t>
            </w:r>
          </w:p>
          <w:p w14:paraId="67616CDB">
            <w:pPr>
              <w:rPr>
                <w:rFonts w:hint="eastAsia" w:ascii="仿宋" w:hAnsi="仿宋" w:eastAsia="仿宋" w:cs="仿宋"/>
                <w:b/>
                <w:bCs w:val="0"/>
                <w:color w:val="000000"/>
                <w:sz w:val="32"/>
                <w:szCs w:val="32"/>
                <w:vertAlign w:val="baseline"/>
                <w:lang w:val="zh-CN"/>
              </w:rPr>
            </w:pPr>
            <w:r>
              <w:rPr>
                <w:rFonts w:hint="eastAsia" w:ascii="仿宋" w:hAnsi="仿宋" w:eastAsia="仿宋" w:cs="仿宋"/>
                <w:b/>
                <w:bCs w:val="0"/>
                <w:lang w:val="en-US" w:eastAsia="zh-CN"/>
              </w:rPr>
              <w:t>美保拥有业内多种奖项和资质，市场和媒体充分肯定美保在高质量发展、‌数字化转型、社会责任等方面的成就。美保依托强大的科技创新和资源整合能力，围绕优化理赔体验、完善服务体系，创新服务功能等多方面提升自身价值，将“以客户为先”的企业理念扎实落地。</w:t>
            </w:r>
          </w:p>
        </w:tc>
      </w:tr>
      <w:tr w14:paraId="72F7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7"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256CBB">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序号</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99183">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岗位名称</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86BCB">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学历要求</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AB740">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专业要求</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9374">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薪酬范围</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BAC76B">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招聘人数</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CF5D0">
            <w:pPr>
              <w:widowControl w:val="0"/>
              <w:spacing w:after="200" w:line="276" w:lineRule="auto"/>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工作城市</w:t>
            </w:r>
          </w:p>
        </w:tc>
      </w:tr>
      <w:tr w14:paraId="5A8B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E27170">
            <w:pPr>
              <w:widowControl w:val="0"/>
              <w:spacing w:after="200" w:line="276" w:lineRule="auto"/>
              <w:jc w:val="center"/>
              <w:rPr>
                <w:rFonts w:hint="eastAsia" w:ascii="仿宋" w:hAnsi="仿宋" w:eastAsia="仿宋" w:cs="仿宋"/>
                <w:b/>
                <w:bCs w:val="0"/>
                <w:color w:val="000000"/>
                <w:sz w:val="22"/>
                <w:szCs w:val="24"/>
                <w:vertAlign w:val="baseline"/>
                <w:lang w:val="en-US" w:eastAsia="zh-CN"/>
              </w:rPr>
            </w:pPr>
            <w:r>
              <w:rPr>
                <w:rFonts w:hint="eastAsia" w:ascii="仿宋" w:hAnsi="仿宋" w:eastAsia="仿宋" w:cs="仿宋"/>
                <w:b/>
                <w:bCs w:val="0"/>
                <w:color w:val="000000"/>
                <w:sz w:val="22"/>
                <w:szCs w:val="24"/>
                <w:vertAlign w:val="baseline"/>
                <w:lang w:val="en-US" w:eastAsia="zh-CN"/>
              </w:rPr>
              <w:t>1</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F5764">
            <w:pPr>
              <w:widowControl w:val="0"/>
              <w:spacing w:after="200" w:line="276" w:lineRule="auto"/>
              <w:jc w:val="center"/>
              <w:rPr>
                <w:rFonts w:hint="eastAsia" w:ascii="仿宋" w:hAnsi="仿宋" w:eastAsia="仿宋" w:cs="仿宋"/>
                <w:b/>
                <w:bCs/>
                <w:color w:val="auto"/>
                <w:sz w:val="22"/>
                <w:szCs w:val="24"/>
                <w:vertAlign w:val="baseline"/>
                <w:lang w:val="zh-CN"/>
              </w:rPr>
            </w:pPr>
            <w:r>
              <w:rPr>
                <w:rFonts w:hint="default" w:ascii="仿宋" w:hAnsi="仿宋" w:eastAsia="仿宋" w:cs="仿宋"/>
                <w:b/>
                <w:bCs/>
                <w:color w:val="auto"/>
                <w:sz w:val="22"/>
                <w:szCs w:val="24"/>
                <w:vertAlign w:val="baseline"/>
                <w:lang w:val="en-US" w:eastAsia="zh-CN"/>
              </w:rPr>
              <w:t>运营专员</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D94E7">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专科</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08614">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无</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F56D">
            <w:pPr>
              <w:widowControl w:val="0"/>
              <w:spacing w:after="200" w:line="276" w:lineRule="auto"/>
              <w:jc w:val="center"/>
              <w:rPr>
                <w:rFonts w:hint="default"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5K+提成</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F894E">
            <w:pPr>
              <w:widowControl w:val="0"/>
              <w:spacing w:after="200" w:line="276" w:lineRule="auto"/>
              <w:jc w:val="center"/>
              <w:rPr>
                <w:rFonts w:hint="default"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10</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CDB93">
            <w:pPr>
              <w:widowControl w:val="0"/>
              <w:spacing w:after="200" w:line="276" w:lineRule="auto"/>
              <w:jc w:val="center"/>
              <w:rPr>
                <w:rFonts w:hint="default"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佛山顺德</w:t>
            </w:r>
          </w:p>
        </w:tc>
      </w:tr>
      <w:tr w14:paraId="3E3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7"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B21E18">
            <w:pPr>
              <w:widowControl w:val="0"/>
              <w:spacing w:after="200" w:line="276" w:lineRule="auto"/>
              <w:jc w:val="center"/>
              <w:rPr>
                <w:rFonts w:hint="eastAsia" w:ascii="仿宋" w:hAnsi="仿宋" w:eastAsia="仿宋" w:cs="仿宋"/>
                <w:b/>
                <w:bCs w:val="0"/>
                <w:color w:val="000000"/>
                <w:sz w:val="22"/>
                <w:szCs w:val="24"/>
                <w:vertAlign w:val="baseline"/>
                <w:lang w:val="en-US" w:eastAsia="zh-CN"/>
              </w:rPr>
            </w:pPr>
            <w:r>
              <w:rPr>
                <w:rFonts w:hint="eastAsia" w:ascii="仿宋" w:hAnsi="仿宋" w:eastAsia="仿宋" w:cs="仿宋"/>
                <w:b/>
                <w:bCs w:val="0"/>
                <w:color w:val="000000"/>
                <w:sz w:val="22"/>
                <w:szCs w:val="24"/>
                <w:vertAlign w:val="baseline"/>
                <w:lang w:val="en-US" w:eastAsia="zh-CN"/>
              </w:rPr>
              <w:t>2</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E3159">
            <w:pPr>
              <w:widowControl w:val="0"/>
              <w:spacing w:after="200" w:line="276" w:lineRule="auto"/>
              <w:jc w:val="center"/>
              <w:rPr>
                <w:rFonts w:hint="default" w:ascii="仿宋" w:hAnsi="仿宋" w:eastAsia="仿宋" w:cs="仿宋"/>
                <w:b/>
                <w:bCs/>
                <w:color w:val="auto"/>
                <w:sz w:val="22"/>
                <w:szCs w:val="24"/>
                <w:vertAlign w:val="baseline"/>
                <w:lang w:val="en-US" w:eastAsia="zh-CN"/>
              </w:rPr>
            </w:pPr>
            <w:r>
              <w:rPr>
                <w:rFonts w:hint="eastAsia" w:ascii="仿宋" w:hAnsi="仿宋" w:eastAsia="仿宋" w:cs="仿宋"/>
                <w:b/>
                <w:bCs/>
                <w:color w:val="auto"/>
                <w:sz w:val="22"/>
                <w:szCs w:val="24"/>
                <w:vertAlign w:val="baseline"/>
                <w:lang w:val="en-US" w:eastAsia="zh-CN"/>
              </w:rPr>
              <w:t>大区助理</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A31451">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专科</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A52AE">
            <w:pPr>
              <w:widowControl w:val="0"/>
              <w:spacing w:after="200" w:line="276" w:lineRule="auto"/>
              <w:jc w:val="center"/>
              <w:rPr>
                <w:rFonts w:hint="eastAsia" w:ascii="仿宋" w:hAnsi="仿宋" w:eastAsia="仿宋" w:cs="仿宋"/>
                <w:b/>
                <w:bCs/>
                <w:color w:val="000000"/>
                <w:kern w:val="2"/>
                <w:sz w:val="22"/>
                <w:szCs w:val="24"/>
                <w:vertAlign w:val="baseline"/>
                <w:lang w:val="zh-CN" w:eastAsia="zh-CN" w:bidi="ar-SA"/>
              </w:rPr>
            </w:pPr>
            <w:r>
              <w:rPr>
                <w:rFonts w:hint="eastAsia" w:ascii="仿宋" w:hAnsi="仿宋" w:eastAsia="仿宋" w:cs="仿宋"/>
                <w:b/>
                <w:bCs/>
                <w:color w:val="000000"/>
                <w:sz w:val="22"/>
                <w:szCs w:val="24"/>
                <w:vertAlign w:val="baseline"/>
                <w:lang w:val="en-US" w:eastAsia="zh-CN"/>
              </w:rPr>
              <w:t>无</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0276F">
            <w:pPr>
              <w:widowControl w:val="0"/>
              <w:spacing w:after="200" w:line="276" w:lineRule="auto"/>
              <w:jc w:val="center"/>
              <w:rPr>
                <w:rFonts w:hint="eastAsia" w:ascii="仿宋" w:hAnsi="仿宋" w:eastAsia="仿宋" w:cs="仿宋"/>
                <w:b/>
                <w:bCs/>
                <w:color w:val="000000"/>
                <w:kern w:val="2"/>
                <w:sz w:val="22"/>
                <w:szCs w:val="24"/>
                <w:vertAlign w:val="baseline"/>
                <w:lang w:val="zh-CN" w:eastAsia="zh-CN" w:bidi="ar-SA"/>
              </w:rPr>
            </w:pPr>
            <w:r>
              <w:rPr>
                <w:rFonts w:hint="eastAsia" w:ascii="仿宋" w:hAnsi="仿宋" w:eastAsia="仿宋" w:cs="仿宋"/>
                <w:b/>
                <w:bCs/>
                <w:color w:val="000000"/>
                <w:sz w:val="22"/>
                <w:szCs w:val="24"/>
                <w:vertAlign w:val="baseline"/>
                <w:lang w:val="en-US" w:eastAsia="zh-CN"/>
              </w:rPr>
              <w:t>5K+提成</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FD2E0">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2EBAE">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郑州</w:t>
            </w:r>
          </w:p>
        </w:tc>
      </w:tr>
      <w:tr w14:paraId="7F01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7"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794128">
            <w:pPr>
              <w:widowControl w:val="0"/>
              <w:spacing w:after="200" w:line="276" w:lineRule="auto"/>
              <w:jc w:val="center"/>
              <w:rPr>
                <w:rFonts w:hint="eastAsia" w:ascii="仿宋" w:hAnsi="仿宋" w:eastAsia="仿宋" w:cs="仿宋"/>
                <w:b/>
                <w:bCs w:val="0"/>
                <w:color w:val="000000"/>
                <w:sz w:val="22"/>
                <w:szCs w:val="24"/>
                <w:vertAlign w:val="baseline"/>
                <w:lang w:val="en-US" w:eastAsia="zh-CN"/>
              </w:rPr>
            </w:pPr>
            <w:r>
              <w:rPr>
                <w:rFonts w:hint="eastAsia" w:ascii="仿宋" w:hAnsi="仿宋" w:eastAsia="仿宋" w:cs="仿宋"/>
                <w:b/>
                <w:bCs w:val="0"/>
                <w:color w:val="000000"/>
                <w:sz w:val="22"/>
                <w:szCs w:val="24"/>
                <w:vertAlign w:val="baseline"/>
                <w:lang w:val="en-US" w:eastAsia="zh-CN"/>
              </w:rPr>
              <w:t>3</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07E6C">
            <w:pPr>
              <w:widowControl w:val="0"/>
              <w:spacing w:after="200" w:line="276" w:lineRule="auto"/>
              <w:jc w:val="center"/>
              <w:rPr>
                <w:rFonts w:hint="eastAsia" w:ascii="仿宋" w:hAnsi="仿宋" w:eastAsia="仿宋" w:cs="仿宋"/>
                <w:b/>
                <w:bCs/>
                <w:color w:val="auto"/>
                <w:sz w:val="22"/>
                <w:szCs w:val="24"/>
                <w:vertAlign w:val="baseline"/>
                <w:lang w:val="zh-CN"/>
              </w:rPr>
            </w:pPr>
            <w:r>
              <w:rPr>
                <w:rFonts w:hint="eastAsia" w:ascii="仿宋" w:hAnsi="仿宋" w:eastAsia="仿宋" w:cs="仿宋"/>
                <w:b/>
                <w:bCs/>
                <w:lang w:val="en-US" w:eastAsia="zh-CN"/>
              </w:rPr>
              <w:t>存量运营专员</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AA77C">
            <w:pPr>
              <w:widowControl w:val="0"/>
              <w:spacing w:after="200" w:line="276" w:lineRule="auto"/>
              <w:jc w:val="center"/>
              <w:rPr>
                <w:rFonts w:hint="eastAsia" w:ascii="仿宋" w:hAnsi="仿宋" w:eastAsia="仿宋" w:cs="仿宋"/>
                <w:b/>
                <w:bCs/>
                <w:sz w:val="21"/>
                <w:szCs w:val="21"/>
                <w:lang w:val="zh-CN"/>
              </w:rPr>
            </w:pPr>
            <w:r>
              <w:rPr>
                <w:rFonts w:hint="eastAsia" w:ascii="仿宋" w:hAnsi="仿宋" w:eastAsia="仿宋" w:cs="仿宋"/>
                <w:b/>
                <w:bCs/>
                <w:color w:val="000000"/>
                <w:sz w:val="22"/>
                <w:szCs w:val="24"/>
                <w:vertAlign w:val="baseline"/>
                <w:lang w:val="en-US" w:eastAsia="zh-CN"/>
              </w:rPr>
              <w:t>专科</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21F2B">
            <w:pPr>
              <w:widowControl w:val="0"/>
              <w:spacing w:after="200" w:line="276" w:lineRule="auto"/>
              <w:jc w:val="center"/>
              <w:rPr>
                <w:rFonts w:hint="eastAsia" w:ascii="仿宋" w:hAnsi="仿宋" w:eastAsia="仿宋" w:cs="仿宋"/>
                <w:b/>
                <w:bCs/>
                <w:color w:val="000000"/>
                <w:kern w:val="2"/>
                <w:sz w:val="22"/>
                <w:szCs w:val="24"/>
                <w:vertAlign w:val="baseline"/>
                <w:lang w:val="zh-CN" w:eastAsia="zh-CN" w:bidi="ar-SA"/>
              </w:rPr>
            </w:pPr>
            <w:r>
              <w:rPr>
                <w:rFonts w:hint="eastAsia" w:ascii="仿宋" w:hAnsi="仿宋" w:eastAsia="仿宋" w:cs="仿宋"/>
                <w:b/>
                <w:bCs/>
                <w:color w:val="000000"/>
                <w:sz w:val="22"/>
                <w:szCs w:val="24"/>
                <w:vertAlign w:val="baseline"/>
                <w:lang w:val="en-US" w:eastAsia="zh-CN"/>
              </w:rPr>
              <w:t>无</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20B0">
            <w:pPr>
              <w:widowControl w:val="0"/>
              <w:spacing w:after="200" w:line="276" w:lineRule="auto"/>
              <w:jc w:val="center"/>
              <w:rPr>
                <w:rFonts w:hint="eastAsia" w:ascii="仿宋" w:hAnsi="仿宋" w:eastAsia="仿宋" w:cs="仿宋"/>
                <w:b/>
                <w:bCs/>
                <w:color w:val="000000"/>
                <w:kern w:val="2"/>
                <w:sz w:val="22"/>
                <w:szCs w:val="24"/>
                <w:vertAlign w:val="baseline"/>
                <w:lang w:val="zh-CN" w:eastAsia="zh-CN" w:bidi="ar-SA"/>
              </w:rPr>
            </w:pPr>
            <w:r>
              <w:rPr>
                <w:rFonts w:hint="eastAsia" w:ascii="仿宋" w:hAnsi="仿宋" w:eastAsia="仿宋" w:cs="仿宋"/>
                <w:b/>
                <w:bCs/>
                <w:color w:val="000000"/>
                <w:sz w:val="22"/>
                <w:szCs w:val="24"/>
                <w:vertAlign w:val="baseline"/>
                <w:lang w:val="en-US" w:eastAsia="zh-CN"/>
              </w:rPr>
              <w:t>5K+提成</w:t>
            </w:r>
            <w:bookmarkStart w:id="0" w:name="_GoBack"/>
            <w:bookmarkEnd w:id="0"/>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FEED4A">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D7B98E">
            <w:pPr>
              <w:widowControl w:val="0"/>
              <w:spacing w:after="200" w:line="276" w:lineRule="auto"/>
              <w:jc w:val="center"/>
              <w:rPr>
                <w:rFonts w:hint="eastAsia" w:ascii="仿宋" w:hAnsi="仿宋" w:eastAsia="仿宋" w:cs="仿宋"/>
                <w:b/>
                <w:bCs/>
                <w:color w:val="000000"/>
                <w:sz w:val="22"/>
                <w:szCs w:val="24"/>
                <w:vertAlign w:val="baseline"/>
                <w:lang w:val="zh-CN"/>
              </w:rPr>
            </w:pPr>
            <w:r>
              <w:rPr>
                <w:rFonts w:hint="eastAsia" w:ascii="仿宋" w:hAnsi="仿宋" w:eastAsia="仿宋" w:cs="仿宋"/>
                <w:b/>
                <w:bCs/>
                <w:color w:val="000000"/>
                <w:sz w:val="22"/>
                <w:szCs w:val="24"/>
                <w:vertAlign w:val="baseline"/>
                <w:lang w:val="en-US" w:eastAsia="zh-CN"/>
              </w:rPr>
              <w:t>佛山顺德</w:t>
            </w:r>
          </w:p>
        </w:tc>
      </w:tr>
      <w:tr w14:paraId="3D78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7"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A4504F7">
            <w:pPr>
              <w:widowControl w:val="0"/>
              <w:spacing w:after="200" w:line="276" w:lineRule="auto"/>
              <w:jc w:val="center"/>
              <w:rPr>
                <w:rFonts w:hint="eastAsia" w:ascii="仿宋" w:hAnsi="仿宋" w:eastAsia="仿宋" w:cs="仿宋"/>
                <w:b/>
                <w:bCs w:val="0"/>
                <w:color w:val="000000"/>
                <w:sz w:val="22"/>
                <w:szCs w:val="24"/>
                <w:vertAlign w:val="baseline"/>
                <w:lang w:val="en-US" w:eastAsia="zh-CN"/>
              </w:rPr>
            </w:pPr>
            <w:r>
              <w:rPr>
                <w:rFonts w:hint="eastAsia" w:ascii="仿宋" w:hAnsi="仿宋" w:eastAsia="仿宋" w:cs="仿宋"/>
                <w:b/>
                <w:bCs w:val="0"/>
                <w:color w:val="000000"/>
                <w:sz w:val="22"/>
                <w:szCs w:val="24"/>
                <w:vertAlign w:val="baseline"/>
                <w:lang w:val="en-US" w:eastAsia="zh-CN"/>
              </w:rPr>
              <w:t>4</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2719D">
            <w:pPr>
              <w:widowControl w:val="0"/>
              <w:spacing w:after="200" w:line="276" w:lineRule="auto"/>
              <w:jc w:val="center"/>
              <w:rPr>
                <w:rFonts w:hint="eastAsia" w:ascii="仿宋" w:hAnsi="仿宋" w:eastAsia="仿宋" w:cs="仿宋"/>
                <w:b/>
                <w:bCs/>
                <w:color w:val="auto"/>
                <w:sz w:val="22"/>
                <w:szCs w:val="24"/>
                <w:vertAlign w:val="baseline"/>
                <w:lang w:val="en-US"/>
              </w:rPr>
            </w:pPr>
            <w:r>
              <w:rPr>
                <w:rFonts w:hint="eastAsia" w:ascii="仿宋" w:hAnsi="仿宋" w:eastAsia="仿宋" w:cs="仿宋"/>
                <w:b/>
                <w:bCs/>
                <w:lang w:val="en-US" w:eastAsia="zh-CN"/>
              </w:rPr>
              <w:t>获客运营专员</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E5D2C">
            <w:pPr>
              <w:widowControl w:val="0"/>
              <w:spacing w:after="200" w:line="276" w:lineRule="auto"/>
              <w:jc w:val="center"/>
              <w:rPr>
                <w:rFonts w:hint="eastAsia" w:ascii="仿宋" w:hAnsi="仿宋" w:eastAsia="仿宋" w:cs="仿宋"/>
                <w:b/>
                <w:bCs/>
                <w:sz w:val="21"/>
                <w:szCs w:val="21"/>
                <w:lang w:val="zh-CN" w:eastAsia="zh-CN"/>
              </w:rPr>
            </w:pPr>
            <w:r>
              <w:rPr>
                <w:rFonts w:hint="eastAsia" w:ascii="仿宋" w:hAnsi="仿宋" w:eastAsia="仿宋" w:cs="仿宋"/>
                <w:b/>
                <w:bCs/>
                <w:color w:val="000000"/>
                <w:sz w:val="22"/>
                <w:szCs w:val="24"/>
                <w:vertAlign w:val="baseline"/>
                <w:lang w:val="en-US" w:eastAsia="zh-CN"/>
              </w:rPr>
              <w:t>专科</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B59B2">
            <w:pPr>
              <w:widowControl w:val="0"/>
              <w:spacing w:after="200" w:line="276" w:lineRule="auto"/>
              <w:jc w:val="center"/>
              <w:rPr>
                <w:rFonts w:hint="eastAsia" w:ascii="仿宋" w:hAnsi="仿宋" w:eastAsia="仿宋" w:cs="仿宋"/>
                <w:b/>
                <w:bCs/>
                <w:color w:val="000000"/>
                <w:kern w:val="2"/>
                <w:sz w:val="22"/>
                <w:szCs w:val="24"/>
                <w:vertAlign w:val="baseline"/>
                <w:lang w:val="zh-CN" w:eastAsia="zh-CN" w:bidi="ar-SA"/>
              </w:rPr>
            </w:pPr>
            <w:r>
              <w:rPr>
                <w:rFonts w:hint="eastAsia" w:ascii="仿宋" w:hAnsi="仿宋" w:eastAsia="仿宋" w:cs="仿宋"/>
                <w:b/>
                <w:bCs/>
                <w:color w:val="000000"/>
                <w:sz w:val="22"/>
                <w:szCs w:val="24"/>
                <w:vertAlign w:val="baseline"/>
                <w:lang w:val="en-US" w:eastAsia="zh-CN"/>
              </w:rPr>
              <w:t>无</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C1105">
            <w:pPr>
              <w:widowControl w:val="0"/>
              <w:spacing w:after="200" w:line="276" w:lineRule="auto"/>
              <w:jc w:val="center"/>
              <w:rPr>
                <w:rFonts w:hint="eastAsia" w:ascii="仿宋" w:hAnsi="仿宋" w:eastAsia="仿宋" w:cs="仿宋"/>
                <w:b/>
                <w:bCs/>
                <w:color w:val="000000"/>
                <w:kern w:val="2"/>
                <w:sz w:val="22"/>
                <w:szCs w:val="24"/>
                <w:vertAlign w:val="baseline"/>
                <w:lang w:val="zh-CN" w:eastAsia="zh-CN" w:bidi="ar-SA"/>
              </w:rPr>
            </w:pPr>
            <w:r>
              <w:rPr>
                <w:rFonts w:hint="eastAsia" w:ascii="仿宋" w:hAnsi="仿宋" w:eastAsia="仿宋" w:cs="仿宋"/>
                <w:b/>
                <w:bCs/>
                <w:color w:val="000000"/>
                <w:sz w:val="22"/>
                <w:szCs w:val="24"/>
                <w:vertAlign w:val="baseline"/>
                <w:lang w:val="en-US" w:eastAsia="zh-CN"/>
              </w:rPr>
              <w:t>5K+提成</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A0F06">
            <w:pPr>
              <w:widowControl w:val="0"/>
              <w:spacing w:after="200" w:line="276" w:lineRule="auto"/>
              <w:jc w:val="center"/>
              <w:rPr>
                <w:rFonts w:hint="eastAsia" w:ascii="仿宋" w:hAnsi="仿宋" w:eastAsia="仿宋" w:cs="仿宋"/>
                <w:b/>
                <w:bCs/>
                <w:color w:val="000000"/>
                <w:sz w:val="22"/>
                <w:szCs w:val="24"/>
                <w:vertAlign w:val="baseline"/>
                <w:lang w:val="en-US" w:eastAsia="zh-CN"/>
              </w:rPr>
            </w:pPr>
            <w:r>
              <w:rPr>
                <w:rFonts w:hint="eastAsia" w:ascii="仿宋" w:hAnsi="仿宋" w:eastAsia="仿宋" w:cs="仿宋"/>
                <w:b/>
                <w:bCs/>
                <w:color w:val="000000"/>
                <w:sz w:val="22"/>
                <w:szCs w:val="24"/>
                <w:vertAlign w:val="baseline"/>
                <w:lang w:val="en-US" w:eastAsia="zh-CN"/>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E4AAB6">
            <w:pPr>
              <w:widowControl w:val="0"/>
              <w:spacing w:after="200" w:line="276" w:lineRule="auto"/>
              <w:jc w:val="center"/>
              <w:rPr>
                <w:rFonts w:hint="eastAsia" w:ascii="仿宋" w:hAnsi="仿宋" w:eastAsia="仿宋" w:cs="仿宋"/>
                <w:b/>
                <w:bCs/>
                <w:color w:val="000000"/>
                <w:sz w:val="22"/>
                <w:szCs w:val="24"/>
                <w:vertAlign w:val="baseline"/>
                <w:lang w:val="zh-CN"/>
              </w:rPr>
            </w:pPr>
            <w:r>
              <w:rPr>
                <w:rFonts w:hint="eastAsia" w:ascii="仿宋" w:hAnsi="仿宋" w:eastAsia="仿宋" w:cs="仿宋"/>
                <w:b/>
                <w:bCs/>
                <w:color w:val="000000"/>
                <w:sz w:val="22"/>
                <w:szCs w:val="24"/>
                <w:vertAlign w:val="baseline"/>
                <w:lang w:val="en-US" w:eastAsia="zh-CN"/>
              </w:rPr>
              <w:t>佛山顺德</w:t>
            </w:r>
          </w:p>
        </w:tc>
      </w:tr>
      <w:tr w14:paraId="005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306"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38915BCF">
            <w:pPr>
              <w:numPr>
                <w:ilvl w:val="0"/>
                <w:numId w:val="1"/>
              </w:numPr>
              <w:rPr>
                <w:rFonts w:hint="eastAsia" w:ascii="仿宋" w:hAnsi="仿宋" w:eastAsia="仿宋" w:cs="仿宋"/>
                <w:b/>
                <w:bCs w:val="0"/>
                <w:lang w:val="en-US" w:eastAsia="zh-CN"/>
              </w:rPr>
            </w:pPr>
            <w:r>
              <w:rPr>
                <w:rFonts w:hint="eastAsia" w:ascii="仿宋" w:hAnsi="仿宋" w:eastAsia="仿宋" w:cs="仿宋"/>
                <w:b/>
                <w:bCs w:val="0"/>
                <w:lang w:val="en-US" w:eastAsia="zh-CN"/>
              </w:rPr>
              <w:t>应届生或实习生包一年住宿或住宿补贴；</w:t>
            </w:r>
          </w:p>
          <w:p w14:paraId="5AFD3CC6">
            <w:pPr>
              <w:numPr>
                <w:ilvl w:val="0"/>
                <w:numId w:val="0"/>
              </w:numPr>
              <w:rPr>
                <w:rFonts w:hint="default" w:ascii="仿宋" w:hAnsi="仿宋" w:eastAsia="仿宋" w:cs="仿宋"/>
                <w:b/>
                <w:bCs w:val="0"/>
                <w:lang w:val="en-US" w:eastAsia="zh-CN"/>
              </w:rPr>
            </w:pPr>
            <w:r>
              <w:rPr>
                <w:rFonts w:hint="eastAsia" w:ascii="仿宋" w:hAnsi="仿宋" w:eastAsia="仿宋" w:cs="仿宋"/>
                <w:b/>
                <w:bCs w:val="0"/>
                <w:lang w:val="en-US" w:eastAsia="zh-CN"/>
              </w:rPr>
              <w:t>2、5天7小时+餐补+年度体检+年终奖+五险一金+团建+年假+生日会+节日福利+零食下午茶；</w:t>
            </w:r>
          </w:p>
          <w:p w14:paraId="0535BFB4">
            <w:pPr>
              <w:numPr>
                <w:ilvl w:val="0"/>
                <w:numId w:val="0"/>
              </w:numPr>
              <w:rPr>
                <w:rFonts w:hint="default" w:ascii="仿宋" w:hAnsi="仿宋" w:eastAsia="仿宋" w:cs="仿宋"/>
                <w:b/>
                <w:bCs w:val="0"/>
                <w:lang w:val="en-US" w:eastAsia="zh-CN"/>
              </w:rPr>
            </w:pPr>
            <w:r>
              <w:rPr>
                <w:rFonts w:hint="eastAsia" w:ascii="仿宋" w:hAnsi="仿宋" w:eastAsia="仿宋" w:cs="仿宋"/>
                <w:b/>
                <w:bCs w:val="0"/>
                <w:lang w:val="en-US" w:eastAsia="zh-CN"/>
              </w:rPr>
              <w:t>3、入职培训+老员工带教；</w:t>
            </w:r>
          </w:p>
          <w:p w14:paraId="3D6C1B50">
            <w:pPr>
              <w:numPr>
                <w:ilvl w:val="0"/>
                <w:numId w:val="0"/>
              </w:numPr>
              <w:rPr>
                <w:rFonts w:hint="default" w:ascii="仿宋" w:hAnsi="仿宋" w:eastAsia="仿宋" w:cs="仿宋"/>
                <w:b/>
                <w:bCs w:val="0"/>
                <w:color w:val="000000"/>
                <w:sz w:val="32"/>
                <w:szCs w:val="32"/>
                <w:vertAlign w:val="baseline"/>
                <w:lang w:val="en-US" w:eastAsia="zh-CN"/>
              </w:rPr>
            </w:pPr>
            <w:r>
              <w:rPr>
                <w:rFonts w:hint="eastAsia" w:ascii="仿宋" w:hAnsi="仿宋" w:eastAsia="仿宋" w:cs="仿宋"/>
                <w:b/>
                <w:bCs w:val="0"/>
                <w:lang w:val="en-US" w:eastAsia="zh-CN"/>
              </w:rPr>
              <w:t>4、年底调薪+晋升通道透明。</w:t>
            </w:r>
          </w:p>
        </w:tc>
      </w:tr>
      <w:tr w14:paraId="30C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306"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534641F8">
            <w:pPr>
              <w:keepNext w:val="0"/>
              <w:keepLines w:val="0"/>
              <w:widowControl/>
              <w:suppressLineNumbers w:val="0"/>
              <w:jc w:val="left"/>
              <w:rPr>
                <w:rFonts w:hint="eastAsia" w:ascii="仿宋" w:hAnsi="仿宋" w:eastAsia="仿宋" w:cs="仿宋"/>
                <w:b/>
                <w:bCs w:val="0"/>
                <w:color w:val="000000"/>
                <w:sz w:val="32"/>
                <w:szCs w:val="32"/>
                <w:vertAlign w:val="baseline"/>
                <w:lang w:val="en-US" w:eastAsia="zh-CN"/>
              </w:rPr>
            </w:pPr>
            <w:r>
              <w:rPr>
                <w:rFonts w:hint="eastAsia" w:ascii="仿宋" w:hAnsi="仿宋" w:eastAsia="仿宋" w:cs="仿宋"/>
                <w:b/>
                <w:bCs w:val="0"/>
                <w:color w:val="000000"/>
                <w:sz w:val="24"/>
                <w:szCs w:val="24"/>
                <w:vertAlign w:val="baseline"/>
                <w:lang w:val="en-US" w:eastAsia="zh-CN"/>
              </w:rPr>
              <w:t>公司地址：广东省佛山市顺德区诚德路 1 号美的置业写字楼 26、27 楼</w:t>
            </w:r>
          </w:p>
        </w:tc>
      </w:tr>
    </w:tbl>
    <w:p w14:paraId="42457F0E"/>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4F93"/>
    <w:multiLevelType w:val="singleLevel"/>
    <w:tmpl w:val="918E4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3d6d1b8a-15a4-4be8-928e-d01581493513"/>
  </w:docVars>
  <w:rsids>
    <w:rsidRoot w:val="00000000"/>
    <w:rsid w:val="01287904"/>
    <w:rsid w:val="015F6F3B"/>
    <w:rsid w:val="01942195"/>
    <w:rsid w:val="025D5650"/>
    <w:rsid w:val="02732D16"/>
    <w:rsid w:val="02E1371E"/>
    <w:rsid w:val="035D14B9"/>
    <w:rsid w:val="039A630B"/>
    <w:rsid w:val="03DC7452"/>
    <w:rsid w:val="057B1453"/>
    <w:rsid w:val="066943D4"/>
    <w:rsid w:val="08353353"/>
    <w:rsid w:val="09010E3C"/>
    <w:rsid w:val="09060830"/>
    <w:rsid w:val="097564E6"/>
    <w:rsid w:val="09D53E7E"/>
    <w:rsid w:val="09D80DB8"/>
    <w:rsid w:val="0A6706AC"/>
    <w:rsid w:val="0B001103"/>
    <w:rsid w:val="0B06450C"/>
    <w:rsid w:val="0B1B013D"/>
    <w:rsid w:val="0B283B86"/>
    <w:rsid w:val="0B551524"/>
    <w:rsid w:val="0BC6115D"/>
    <w:rsid w:val="0C2A7121"/>
    <w:rsid w:val="0C8A49D1"/>
    <w:rsid w:val="0D04411D"/>
    <w:rsid w:val="0D952056"/>
    <w:rsid w:val="0DD53360"/>
    <w:rsid w:val="0E905887"/>
    <w:rsid w:val="0EB96AD5"/>
    <w:rsid w:val="127B39F6"/>
    <w:rsid w:val="12C84839"/>
    <w:rsid w:val="13B46211"/>
    <w:rsid w:val="14AF1479"/>
    <w:rsid w:val="154F4A0A"/>
    <w:rsid w:val="15D77210"/>
    <w:rsid w:val="169B6F47"/>
    <w:rsid w:val="170B56F8"/>
    <w:rsid w:val="176D1177"/>
    <w:rsid w:val="17A9539C"/>
    <w:rsid w:val="17DE2AB1"/>
    <w:rsid w:val="19B4308D"/>
    <w:rsid w:val="19CC1424"/>
    <w:rsid w:val="1A427DAA"/>
    <w:rsid w:val="1B0F01B0"/>
    <w:rsid w:val="1D9B4645"/>
    <w:rsid w:val="1E16741D"/>
    <w:rsid w:val="1E7352C5"/>
    <w:rsid w:val="1EAE32F0"/>
    <w:rsid w:val="1EBC2269"/>
    <w:rsid w:val="1EBF357F"/>
    <w:rsid w:val="1FAD4883"/>
    <w:rsid w:val="21FE6183"/>
    <w:rsid w:val="23546EFE"/>
    <w:rsid w:val="245B5A4A"/>
    <w:rsid w:val="25621E6E"/>
    <w:rsid w:val="25EA04F9"/>
    <w:rsid w:val="2620785F"/>
    <w:rsid w:val="266C581A"/>
    <w:rsid w:val="26897AC1"/>
    <w:rsid w:val="26AB4F4C"/>
    <w:rsid w:val="28551474"/>
    <w:rsid w:val="286A5D2E"/>
    <w:rsid w:val="2881023B"/>
    <w:rsid w:val="293B554D"/>
    <w:rsid w:val="2A00650F"/>
    <w:rsid w:val="2A4C27A1"/>
    <w:rsid w:val="2AB57437"/>
    <w:rsid w:val="2AEF1A77"/>
    <w:rsid w:val="2B6C57D7"/>
    <w:rsid w:val="2B9D49AA"/>
    <w:rsid w:val="2BA42665"/>
    <w:rsid w:val="2BCF077C"/>
    <w:rsid w:val="2C6B59AD"/>
    <w:rsid w:val="2C8E7EF7"/>
    <w:rsid w:val="2CB04512"/>
    <w:rsid w:val="2CF57460"/>
    <w:rsid w:val="2D475553"/>
    <w:rsid w:val="2F3A09C3"/>
    <w:rsid w:val="2F6C61B2"/>
    <w:rsid w:val="3057418B"/>
    <w:rsid w:val="306A549B"/>
    <w:rsid w:val="308141E2"/>
    <w:rsid w:val="315D6E50"/>
    <w:rsid w:val="32226D06"/>
    <w:rsid w:val="326F60C1"/>
    <w:rsid w:val="33916E7C"/>
    <w:rsid w:val="33FA437B"/>
    <w:rsid w:val="3400628B"/>
    <w:rsid w:val="340C5B48"/>
    <w:rsid w:val="34560CCD"/>
    <w:rsid w:val="34710119"/>
    <w:rsid w:val="351C2697"/>
    <w:rsid w:val="352064E7"/>
    <w:rsid w:val="354F03FA"/>
    <w:rsid w:val="358B5193"/>
    <w:rsid w:val="35CA1F6C"/>
    <w:rsid w:val="35D31D0B"/>
    <w:rsid w:val="36F37D5F"/>
    <w:rsid w:val="381E3064"/>
    <w:rsid w:val="38C02CCC"/>
    <w:rsid w:val="38E946AA"/>
    <w:rsid w:val="39446E8B"/>
    <w:rsid w:val="39B57638"/>
    <w:rsid w:val="3A6D7A49"/>
    <w:rsid w:val="3A9811FB"/>
    <w:rsid w:val="3AA3441E"/>
    <w:rsid w:val="3AA47577"/>
    <w:rsid w:val="3AE667F0"/>
    <w:rsid w:val="3B8B4A6C"/>
    <w:rsid w:val="3BBE2DE2"/>
    <w:rsid w:val="3C4354AE"/>
    <w:rsid w:val="3CAD5573"/>
    <w:rsid w:val="3CF71A7E"/>
    <w:rsid w:val="3D05141F"/>
    <w:rsid w:val="3D2836B7"/>
    <w:rsid w:val="3D336851"/>
    <w:rsid w:val="3DBF29D9"/>
    <w:rsid w:val="3E126479"/>
    <w:rsid w:val="3F7E1B13"/>
    <w:rsid w:val="40493CD6"/>
    <w:rsid w:val="40CC5CE1"/>
    <w:rsid w:val="41B25855"/>
    <w:rsid w:val="41EA4B51"/>
    <w:rsid w:val="41FC317A"/>
    <w:rsid w:val="423C3FCA"/>
    <w:rsid w:val="427A5525"/>
    <w:rsid w:val="43790C32"/>
    <w:rsid w:val="43F01810"/>
    <w:rsid w:val="446D3B88"/>
    <w:rsid w:val="44A433D6"/>
    <w:rsid w:val="44FE563B"/>
    <w:rsid w:val="45EB50EE"/>
    <w:rsid w:val="465D0485"/>
    <w:rsid w:val="46B5697F"/>
    <w:rsid w:val="47673162"/>
    <w:rsid w:val="479F2E79"/>
    <w:rsid w:val="47EA5D49"/>
    <w:rsid w:val="48240119"/>
    <w:rsid w:val="482420BD"/>
    <w:rsid w:val="48E41346"/>
    <w:rsid w:val="49104569"/>
    <w:rsid w:val="4A052DBD"/>
    <w:rsid w:val="4A1247B9"/>
    <w:rsid w:val="4ABF6F94"/>
    <w:rsid w:val="4C032818"/>
    <w:rsid w:val="4C3C28EB"/>
    <w:rsid w:val="4C703D08"/>
    <w:rsid w:val="4CA8663D"/>
    <w:rsid w:val="4D095133"/>
    <w:rsid w:val="4DA05AD8"/>
    <w:rsid w:val="4DE00E9C"/>
    <w:rsid w:val="4EC656C2"/>
    <w:rsid w:val="4EE024A1"/>
    <w:rsid w:val="4FBC3CCA"/>
    <w:rsid w:val="4FCE298E"/>
    <w:rsid w:val="50B27EE0"/>
    <w:rsid w:val="50EF0606"/>
    <w:rsid w:val="51B835CB"/>
    <w:rsid w:val="51DD469D"/>
    <w:rsid w:val="520921C4"/>
    <w:rsid w:val="520945AF"/>
    <w:rsid w:val="52D11855"/>
    <w:rsid w:val="52ED17F2"/>
    <w:rsid w:val="533E649A"/>
    <w:rsid w:val="53E724EE"/>
    <w:rsid w:val="546B11E2"/>
    <w:rsid w:val="54B639A9"/>
    <w:rsid w:val="55017F18"/>
    <w:rsid w:val="55E210BA"/>
    <w:rsid w:val="56276E82"/>
    <w:rsid w:val="57500440"/>
    <w:rsid w:val="577D2A4D"/>
    <w:rsid w:val="5849406E"/>
    <w:rsid w:val="58AC42B4"/>
    <w:rsid w:val="58C23F9A"/>
    <w:rsid w:val="590E7F53"/>
    <w:rsid w:val="59807B42"/>
    <w:rsid w:val="59B63E8F"/>
    <w:rsid w:val="5B743E4F"/>
    <w:rsid w:val="5BD34362"/>
    <w:rsid w:val="5BF07AAD"/>
    <w:rsid w:val="5BFE3584"/>
    <w:rsid w:val="5C1C60E5"/>
    <w:rsid w:val="5C2F00DC"/>
    <w:rsid w:val="5CDE4A63"/>
    <w:rsid w:val="5E323837"/>
    <w:rsid w:val="5F2355AC"/>
    <w:rsid w:val="5F8D0A7D"/>
    <w:rsid w:val="5F9A5FE2"/>
    <w:rsid w:val="60B94DCE"/>
    <w:rsid w:val="60D25952"/>
    <w:rsid w:val="60F96953"/>
    <w:rsid w:val="615E3003"/>
    <w:rsid w:val="61B369E8"/>
    <w:rsid w:val="61C241D5"/>
    <w:rsid w:val="625B7347"/>
    <w:rsid w:val="63C61957"/>
    <w:rsid w:val="63FC347A"/>
    <w:rsid w:val="65C61CA6"/>
    <w:rsid w:val="663B7DDD"/>
    <w:rsid w:val="67DE217F"/>
    <w:rsid w:val="67F11ADE"/>
    <w:rsid w:val="68A714DD"/>
    <w:rsid w:val="6A8E7924"/>
    <w:rsid w:val="6AA47B81"/>
    <w:rsid w:val="6B1C425E"/>
    <w:rsid w:val="6B3721AC"/>
    <w:rsid w:val="6B641E55"/>
    <w:rsid w:val="6C2E2F1B"/>
    <w:rsid w:val="6C7029EA"/>
    <w:rsid w:val="6D56543B"/>
    <w:rsid w:val="6E870AF0"/>
    <w:rsid w:val="6EA47622"/>
    <w:rsid w:val="6EC67067"/>
    <w:rsid w:val="6F4356AA"/>
    <w:rsid w:val="6F447737"/>
    <w:rsid w:val="6F5738ED"/>
    <w:rsid w:val="6F7B2CA8"/>
    <w:rsid w:val="6F80296B"/>
    <w:rsid w:val="6F86702D"/>
    <w:rsid w:val="6FDC68C3"/>
    <w:rsid w:val="6FEF78B0"/>
    <w:rsid w:val="709B2972"/>
    <w:rsid w:val="709F5560"/>
    <w:rsid w:val="70E90267"/>
    <w:rsid w:val="724C4D86"/>
    <w:rsid w:val="728D4109"/>
    <w:rsid w:val="73F267DC"/>
    <w:rsid w:val="744F1F75"/>
    <w:rsid w:val="746A34B9"/>
    <w:rsid w:val="74A804F1"/>
    <w:rsid w:val="74C175AB"/>
    <w:rsid w:val="75902208"/>
    <w:rsid w:val="75A40F38"/>
    <w:rsid w:val="763B7ED1"/>
    <w:rsid w:val="7646191B"/>
    <w:rsid w:val="77770CBE"/>
    <w:rsid w:val="781B6401"/>
    <w:rsid w:val="79BD57F8"/>
    <w:rsid w:val="7A0B6396"/>
    <w:rsid w:val="7A3824DC"/>
    <w:rsid w:val="7AED7C69"/>
    <w:rsid w:val="7CE33336"/>
    <w:rsid w:val="7DE70059"/>
    <w:rsid w:val="7DF719A7"/>
    <w:rsid w:val="7E9C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 w:hAnsi="仿宋" w:eastAsia="仿宋" w:cs="仿宋"/>
      <w:sz w:val="28"/>
      <w:szCs w:val="28"/>
      <w:lang w:val="zh-CN" w:eastAsia="zh-CN" w:bidi="zh-CN"/>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autoRedefine/>
    <w:qFormat/>
    <w:uiPriority w:val="0"/>
    <w:rPr>
      <w:color w:val="0000FF"/>
      <w:u w:val="single"/>
    </w:rPr>
  </w:style>
  <w:style w:type="paragraph" w:customStyle="1" w:styleId="9">
    <w:name w:val="Default"/>
    <w:autoRedefine/>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609</Words>
  <Characters>656</Characters>
  <Lines>0</Lines>
  <Paragraphs>0</Paragraphs>
  <TotalTime>0</TotalTime>
  <ScaleCrop>false</ScaleCrop>
  <LinksUpToDate>false</LinksUpToDate>
  <CharactersWithSpaces>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2023-02-14T02:19:00Z</dcterms:created>
  <dc:creator>24558</dc:creator>
  <cp:lastModifiedBy>升升升升丶丶升</cp:lastModifiedBy>
  <cp:lastPrinted>2024-01-18T01:42:00Z</cp:lastPrinted>
  <dcterms:modified xsi:type="dcterms:W3CDTF">2024-10-11T02:58:06Z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647BA8EF489D406F8F4017F5BE9C896D_13</vt:lpwstr>
  </property>
</Properties>
</file>