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方正黑体_GBK" w:hAnsi="方正黑体_GBK" w:eastAsia="方正黑体_GBK" w:cs="方正黑体_GBK"/>
          <w:sz w:val="36"/>
          <w:szCs w:val="36"/>
          <w:lang w:eastAsia="zh-CN"/>
        </w:rPr>
      </w:pPr>
      <w:r>
        <w:rPr>
          <w:rFonts w:hint="eastAsia" w:ascii="方正黑体_GBK" w:hAnsi="方正黑体_GBK" w:eastAsia="方正黑体_GBK" w:cs="方正黑体_GBK"/>
          <w:sz w:val="36"/>
          <w:szCs w:val="36"/>
          <w:lang w:eastAsia="zh-CN"/>
        </w:rPr>
        <w:t>中国人寿财产保险股份有限公司青岛市分公司</w:t>
      </w:r>
    </w:p>
    <w:p>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ascii="方正黑体_GBK" w:hAnsi="方正黑体_GBK" w:eastAsia="方正黑体_GBK" w:cs="方正黑体_GBK"/>
          <w:sz w:val="36"/>
          <w:szCs w:val="36"/>
          <w:lang w:eastAsia="zh-CN"/>
        </w:rPr>
      </w:pPr>
      <w:r>
        <w:rPr>
          <w:rFonts w:hint="eastAsia" w:ascii="方正黑体_GBK" w:hAnsi="方正黑体_GBK" w:eastAsia="方正黑体_GBK" w:cs="方正黑体_GBK"/>
          <w:sz w:val="36"/>
          <w:szCs w:val="36"/>
          <w:lang w:eastAsia="zh-CN"/>
        </w:rPr>
        <w:t>招聘简章</w:t>
      </w:r>
    </w:p>
    <w:p>
      <w:pPr>
        <w:numPr>
          <w:ilvl w:val="0"/>
          <w:numId w:val="0"/>
        </w:numPr>
        <w:rPr>
          <w:rFonts w:hint="eastAsia" w:ascii="方正黑体_GBK" w:hAnsi="方正黑体_GBK" w:eastAsia="方正黑体_GBK" w:cs="方正黑体_GBK"/>
          <w:b/>
          <w:bCs/>
          <w:sz w:val="28"/>
          <w:szCs w:val="28"/>
          <w:lang w:eastAsia="zh-CN"/>
        </w:rPr>
      </w:pPr>
      <w:r>
        <w:rPr>
          <w:rFonts w:hint="eastAsia" w:ascii="方正黑体_GBK" w:hAnsi="方正黑体_GBK" w:eastAsia="方正黑体_GBK" w:cs="方正黑体_GBK"/>
          <w:b/>
          <w:bCs/>
          <w:sz w:val="28"/>
          <w:szCs w:val="28"/>
          <w:lang w:eastAsia="zh-CN"/>
        </w:rPr>
        <w:t>企业简介</w:t>
      </w:r>
    </w:p>
    <w:p>
      <w:pPr>
        <w:pStyle w:val="4"/>
        <w:snapToGrid w:val="0"/>
        <w:spacing w:line="520" w:lineRule="exact"/>
        <w:ind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中国人寿财产保险股份有限公司成立于2006年，注册资本188亿元人民币，世界500强央企。中国人寿财产保险股份有限公司青岛市分公司成立于2012年，经营范围包括财产损失保险、责任保险、信用保险和保证保险、短期健康保险和意外伤害保险、上述业务的再保险业务、国家法律、法规允许的保险资金运用业务、经中国保监会批准的其他业务。 </w:t>
      </w:r>
    </w:p>
    <w:p>
      <w:pPr>
        <w:numPr>
          <w:ilvl w:val="0"/>
          <w:numId w:val="0"/>
        </w:numPr>
        <w:ind w:leftChars="0"/>
        <w:rPr>
          <w:rFonts w:hint="eastAsia" w:ascii="方正黑体_GBK" w:hAnsi="方正黑体_GBK" w:eastAsia="方正黑体_GBK" w:cs="方正黑体_GBK"/>
          <w:b/>
          <w:bCs/>
          <w:sz w:val="28"/>
          <w:szCs w:val="28"/>
          <w:lang w:eastAsia="zh-CN"/>
        </w:rPr>
      </w:pPr>
      <w:r>
        <w:rPr>
          <w:rFonts w:hint="eastAsia" w:ascii="方正黑体_GBK" w:hAnsi="方正黑体_GBK" w:eastAsia="方正黑体_GBK" w:cs="方正黑体_GBK"/>
          <w:b/>
          <w:bCs/>
          <w:sz w:val="28"/>
          <w:szCs w:val="28"/>
          <w:lang w:eastAsia="zh-CN"/>
        </w:rPr>
        <w:t>工作环境</w:t>
      </w:r>
      <w:bookmarkStart w:id="0" w:name="_GoBack"/>
      <w:bookmarkEnd w:id="0"/>
    </w:p>
    <w:p>
      <w:pPr>
        <w:numPr>
          <w:ilvl w:val="0"/>
          <w:numId w:val="0"/>
        </w:numPr>
        <w:ind w:leftChars="0" w:firstLine="560" w:firstLineChars="2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中国人寿财产保险股份有限公司青岛市分公司位于山东省青岛市崂山区金融商圈深圳路156号国金中心9号楼9-11层，公司设置团队专属办公室，员工食堂提供早中免费两餐。</w:t>
      </w:r>
    </w:p>
    <w:p>
      <w:pPr>
        <w:numPr>
          <w:ilvl w:val="0"/>
          <w:numId w:val="0"/>
        </w:numPr>
        <w:ind w:leftChars="0"/>
        <w:rPr>
          <w:rFonts w:hint="eastAsia" w:ascii="方正黑体_GBK" w:hAnsi="方正黑体_GBK" w:eastAsia="方正黑体_GBK" w:cs="方正黑体_GBK"/>
          <w:b/>
          <w:bCs/>
          <w:color w:val="auto"/>
          <w:sz w:val="28"/>
          <w:szCs w:val="28"/>
          <w:lang w:val="en-US" w:eastAsia="zh-CN"/>
        </w:rPr>
      </w:pPr>
      <w:r>
        <w:rPr>
          <w:rFonts w:hint="eastAsia" w:ascii="方正黑体_GBK" w:hAnsi="方正黑体_GBK" w:eastAsia="方正黑体_GBK" w:cs="方正黑体_GBK"/>
          <w:b/>
          <w:bCs/>
          <w:color w:val="auto"/>
          <w:sz w:val="28"/>
          <w:szCs w:val="28"/>
          <w:lang w:val="en-US" w:eastAsia="zh-CN"/>
        </w:rPr>
        <w:t>招聘岗位及福利待遇</w:t>
      </w:r>
    </w:p>
    <w:p>
      <w:pPr>
        <w:numPr>
          <w:ilvl w:val="0"/>
          <w:numId w:val="0"/>
        </w:numPr>
        <w:ind w:leftChars="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岗位需求:</w:t>
      </w:r>
      <w:r>
        <w:rPr>
          <w:rFonts w:hint="eastAsia" w:ascii="方正仿宋_GBK" w:hAnsi="方正仿宋_GBK" w:eastAsia="方正仿宋_GBK" w:cs="方正仿宋_GBK"/>
          <w:color w:val="auto"/>
          <w:sz w:val="28"/>
          <w:szCs w:val="28"/>
          <w:lang w:val="en-US" w:eastAsia="zh-CN"/>
        </w:rPr>
        <w:t>客户经理5人</w:t>
      </w:r>
    </w:p>
    <w:p>
      <w:pPr>
        <w:numPr>
          <w:ilvl w:val="0"/>
          <w:numId w:val="0"/>
        </w:numPr>
        <w:ind w:leftChars="0"/>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岗位职责：</w:t>
      </w:r>
    </w:p>
    <w:p>
      <w:pPr>
        <w:numPr>
          <w:ilvl w:val="0"/>
          <w:numId w:val="0"/>
        </w:numPr>
        <w:ind w:leftChars="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1、利用公司合作的网络平台客户资源，进行意向客户跟进及促成；</w:t>
      </w:r>
    </w:p>
    <w:p>
      <w:pPr>
        <w:numPr>
          <w:ilvl w:val="0"/>
          <w:numId w:val="0"/>
        </w:numPr>
        <w:ind w:leftChars="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2、通过电话与客户进行有效的沟通了解客户需求，寻找销售机会并完成销售业绩；</w:t>
      </w:r>
    </w:p>
    <w:p>
      <w:pPr>
        <w:numPr>
          <w:ilvl w:val="0"/>
          <w:numId w:val="0"/>
        </w:numPr>
        <w:ind w:leftChars="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3、维护老客户的业务，定期与合作的客户进行沟通，建立长期合作机会。</w:t>
      </w:r>
    </w:p>
    <w:p>
      <w:pPr>
        <w:numPr>
          <w:ilvl w:val="0"/>
          <w:numId w:val="0"/>
        </w:numPr>
        <w:ind w:leftChars="0"/>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任职要求:</w:t>
      </w:r>
    </w:p>
    <w:p>
      <w:pPr>
        <w:numPr>
          <w:ilvl w:val="0"/>
          <w:numId w:val="0"/>
        </w:numPr>
        <w:ind w:leftChars="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1、大专及以上学历，专业不限；</w:t>
      </w:r>
    </w:p>
    <w:p>
      <w:pPr>
        <w:numPr>
          <w:ilvl w:val="0"/>
          <w:numId w:val="0"/>
        </w:numPr>
        <w:ind w:leftChars="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2、普通话标准，良好的沟通表达能力；</w:t>
      </w:r>
    </w:p>
    <w:p>
      <w:pPr>
        <w:numPr>
          <w:ilvl w:val="0"/>
          <w:numId w:val="0"/>
        </w:numPr>
        <w:ind w:leftChars="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3、执行力强、有责任心、团队合作意识强。</w:t>
      </w:r>
    </w:p>
    <w:p>
      <w:pPr>
        <w:numPr>
          <w:ilvl w:val="0"/>
          <w:numId w:val="0"/>
        </w:numPr>
        <w:ind w:leftChars="0"/>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薪资福利:</w:t>
      </w:r>
    </w:p>
    <w:p>
      <w:pPr>
        <w:numPr>
          <w:ilvl w:val="0"/>
          <w:numId w:val="1"/>
        </w:numPr>
        <w:ind w:leftChars="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实习期平均薪酬5000元/月，实习期间提供两餐及住宿补贴；</w:t>
      </w:r>
    </w:p>
    <w:p>
      <w:pPr>
        <w:numPr>
          <w:ilvl w:val="0"/>
          <w:numId w:val="1"/>
        </w:numPr>
        <w:ind w:leftChars="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转正后综合收入6000-10000元/月；</w:t>
      </w:r>
    </w:p>
    <w:p>
      <w:pPr>
        <w:numPr>
          <w:ilvl w:val="0"/>
          <w:numId w:val="0"/>
        </w:numPr>
        <w:ind w:leftChars="0"/>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入职后其他福利:</w:t>
      </w:r>
    </w:p>
    <w:p>
      <w:pPr>
        <w:numPr>
          <w:ilvl w:val="0"/>
          <w:numId w:val="2"/>
        </w:numPr>
        <w:ind w:leftChars="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节日费、生日礼券、旅游团建、精英奖励；</w:t>
      </w:r>
    </w:p>
    <w:p>
      <w:pPr>
        <w:numPr>
          <w:ilvl w:val="0"/>
          <w:numId w:val="2"/>
        </w:numPr>
        <w:ind w:leftChars="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五险一金、员工年度体检、带薪年休假以及完善的晋升机制。</w:t>
      </w:r>
    </w:p>
    <w:p>
      <w:pPr>
        <w:numPr>
          <w:ilvl w:val="0"/>
          <w:numId w:val="0"/>
        </w:numPr>
        <w:ind w:leftChars="0"/>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应聘须知:</w:t>
      </w:r>
    </w:p>
    <w:p>
      <w:pPr>
        <w:numPr>
          <w:ilvl w:val="0"/>
          <w:numId w:val="0"/>
        </w:numPr>
        <w:ind w:leftChars="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工作地点:中国人寿财险青岛市分公司</w:t>
      </w:r>
    </w:p>
    <w:p>
      <w:pPr>
        <w:numPr>
          <w:ilvl w:val="0"/>
          <w:numId w:val="0"/>
        </w:numPr>
        <w:ind w:leftChars="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工作时间:正常每周工作5天，双休</w:t>
      </w:r>
    </w:p>
    <w:p>
      <w:pPr>
        <w:numPr>
          <w:ilvl w:val="0"/>
          <w:numId w:val="0"/>
        </w:numPr>
        <w:ind w:leftChars="0"/>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联系方式:</w:t>
      </w:r>
    </w:p>
    <w:p>
      <w:pPr>
        <w:numPr>
          <w:ilvl w:val="0"/>
          <w:numId w:val="0"/>
        </w:numPr>
        <w:ind w:leftChars="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简历投递邮箱:yangcuili@qd.chinalife-p.com.cn</w:t>
      </w:r>
    </w:p>
    <w:p>
      <w:pPr>
        <w:numPr>
          <w:ilvl w:val="0"/>
          <w:numId w:val="0"/>
        </w:numPr>
        <w:ind w:leftChars="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联系电话: 13963945953杨老师 </w:t>
      </w:r>
    </w:p>
    <w:p>
      <w:pPr>
        <w:numPr>
          <w:ilvl w:val="0"/>
          <w:numId w:val="0"/>
        </w:numPr>
        <w:ind w:leftChars="0"/>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lang w:val="en-US" w:eastAsia="zh-CN"/>
        </w:rPr>
        <w:t>用工形式:</w:t>
      </w:r>
    </w:p>
    <w:p>
      <w:pPr>
        <w:numPr>
          <w:ilvl w:val="0"/>
          <w:numId w:val="0"/>
        </w:numPr>
        <w:ind w:leftChars="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可以签订实习协议，毕业后可与公司签订合同。</w:t>
      </w:r>
    </w:p>
    <w:p>
      <w:pPr>
        <w:numPr>
          <w:ilvl w:val="0"/>
          <w:numId w:val="0"/>
        </w:numPr>
        <w:ind w:leftChars="0"/>
        <w:rPr>
          <w:rFonts w:hint="default" w:ascii="Times New Roman" w:hAnsi="Times New Roman" w:eastAsia="仿宋_GB2312" w:cs="Times New Roman"/>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003F01FF" w:csb1="00000000"/>
  </w:font>
  <w:font w:name="华文仿宋">
    <w:altName w:val="汉仪仿宋简"/>
    <w:panose1 w:val="02010600040101010101"/>
    <w:charset w:val="86"/>
    <w:family w:val="auto"/>
    <w:pitch w:val="default"/>
    <w:sig w:usb0="00000000" w:usb1="00000000" w:usb2="00000010" w:usb3="00000000" w:csb0="000400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E2D65"/>
    <w:multiLevelType w:val="singleLevel"/>
    <w:tmpl w:val="FD7E2D65"/>
    <w:lvl w:ilvl="0" w:tentative="0">
      <w:start w:val="1"/>
      <w:numFmt w:val="decimal"/>
      <w:suff w:val="nothing"/>
      <w:lvlText w:val="%1、"/>
      <w:lvlJc w:val="left"/>
    </w:lvl>
  </w:abstractNum>
  <w:abstractNum w:abstractNumId="1">
    <w:nsid w:val="7BFD6437"/>
    <w:multiLevelType w:val="singleLevel"/>
    <w:tmpl w:val="7BFD643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5D687C51"/>
    <w:rsid w:val="5D6FAC38"/>
    <w:rsid w:val="67E75B7D"/>
    <w:rsid w:val="7F9740E6"/>
    <w:rsid w:val="7FFF8FB5"/>
    <w:rsid w:val="BFAD19F6"/>
    <w:rsid w:val="D63E775E"/>
    <w:rsid w:val="F71F089E"/>
    <w:rsid w:val="F9DDB995"/>
    <w:rsid w:val="FBD78FE6"/>
    <w:rsid w:val="FBFB3B21"/>
    <w:rsid w:val="FCEF6D57"/>
    <w:rsid w:val="FFE54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1"/>
    <w:qFormat/>
    <w:uiPriority w:val="0"/>
    <w:rPr>
      <w:rFonts w:hint="eastAsia" w:ascii="Arial Unicode MS" w:hAnsi="Arial Unicode MS" w:eastAsia="华文仿宋" w:cs="Arial Unicode MS"/>
      <w:color w:val="000000"/>
      <w:sz w:val="28"/>
      <w:szCs w:val="28"/>
      <w:u w:color="000000"/>
      <w:lang w:val="zh-TW"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yangcuili</cp:lastModifiedBy>
  <dcterms:modified xsi:type="dcterms:W3CDTF">2024-07-30T15:26:42Z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