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1888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湖南罗森尼娜食品有限公司2024年校园</w:t>
      </w:r>
    </w:p>
    <w:p w14:paraId="5F4D6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招聘简章</w:t>
      </w:r>
      <w:bookmarkStart w:id="1" w:name="_GoBack"/>
      <w:bookmarkEnd w:id="1"/>
    </w:p>
    <w:p w14:paraId="5E6200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公司介绍：</w:t>
      </w:r>
    </w:p>
    <w:p w14:paraId="34D2E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罗森尼娜公司创立于1998年，最初成立于湖南郴州资兴，由一家手工作坊的烘焙蛋糕店经过25年的努力，发展成为集研发、生产、销售一体的食品连锁企业，长沙和郴州两地门店数量70余家。</w:t>
      </w:r>
    </w:p>
    <w:p w14:paraId="3E2988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罗森尼娜致力于打造成为精品烘焙连锁品牌，罗森尼娜品牌深受广大消费者喜爱，目前已成为湖南省烘焙行业知名品牌，多次获得湖南省烘焙协会颁发的“知名品牌”、“名牌饼干”等称号。</w:t>
      </w:r>
    </w:p>
    <w:p w14:paraId="1864A4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主要产品有：现烤面包、生日蛋糕、西点甜品、饮品、三明治沙拉、常温糕点、端午粽子、中秋月饼、过年年礼。</w:t>
      </w:r>
    </w:p>
    <w:p w14:paraId="4815D8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岗位介绍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：</w:t>
      </w:r>
    </w:p>
    <w:p w14:paraId="66D0D4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sz w:val="32"/>
          <w:szCs w:val="32"/>
        </w:rPr>
        <w:t>营业员（20人）</w:t>
      </w:r>
    </w:p>
    <w:p w14:paraId="665185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薪资/工作地点/学历要求（3.3k-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k/长沙/大专及以上）</w:t>
      </w:r>
    </w:p>
    <w:p w14:paraId="020EF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岗位职责：</w:t>
      </w:r>
    </w:p>
    <w:p w14:paraId="0567A8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1.全面掌握店内面包、蛋糕的种类及特点，以专业、热情的态度为顾客提供优质的产品介绍，确保顾客获得满意的购物体验，无需进行强制推销。</w:t>
      </w:r>
    </w:p>
    <w:p w14:paraId="721E7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2.保持亲切友善的笑容，营造温馨的购物环境，确保店内卫生整洁，提升顾客满意度。</w:t>
      </w:r>
    </w:p>
    <w:p w14:paraId="06677E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3.与现烤员紧密协作，根据销售情况调整产品售卖策略，负责门店货品陈列及产品打包工作，确保商品美观、有序。</w:t>
      </w:r>
    </w:p>
    <w:p w14:paraId="0E66CD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4高效处理外卖订单，确保订单准确无误，及时响应顾客需求。</w:t>
      </w:r>
    </w:p>
    <w:p w14:paraId="7AE88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5.执行店长安排的其他相关工作，积极配合团队达成业绩目标。</w:t>
      </w:r>
    </w:p>
    <w:p w14:paraId="1BF0BA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岗位要求：</w:t>
      </w:r>
    </w:p>
    <w:p w14:paraId="6C8F7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性格特质：积极主动，服务意识强烈；活泼开朗，具备良好的亲和力；能吃苦耐劳，对待工作认真负责。</w:t>
      </w:r>
    </w:p>
    <w:p w14:paraId="00374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年龄要求：18-30周岁，具备健康证。</w:t>
      </w:r>
    </w:p>
    <w:p w14:paraId="343A39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sz w:val="32"/>
          <w:szCs w:val="32"/>
        </w:rPr>
        <w:t>门店经营管培生（10人）</w:t>
      </w:r>
    </w:p>
    <w:p w14:paraId="3DAA98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Hlk172187898"/>
      <w:r>
        <w:rPr>
          <w:rFonts w:hint="eastAsia" w:ascii="仿宋_GB2312" w:hAnsi="仿宋_GB2312" w:eastAsia="仿宋_GB2312" w:cs="仿宋_GB2312"/>
          <w:sz w:val="32"/>
          <w:szCs w:val="32"/>
        </w:rPr>
        <w:t>薪资/工作地点/学历要求（4.2-5k/长沙/大专及以上）</w:t>
      </w:r>
    </w:p>
    <w:bookmarkEnd w:id="0"/>
    <w:p w14:paraId="1CFDC2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岗位职责：</w:t>
      </w:r>
    </w:p>
    <w:p w14:paraId="4859FF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参与门店的日常运营管理，学习并理解公司的运营策略和标准流程；</w:t>
      </w:r>
    </w:p>
    <w:p w14:paraId="49D117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协助店长进行商品管理，包括商品陈列、库存盘点、货品补充等，确保店面形象和货品状况良好；</w:t>
      </w:r>
    </w:p>
    <w:p w14:paraId="428F6D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提供优质的顾客服务，处理顾客咨询和投诉，维护良好的顾客关系；</w:t>
      </w:r>
    </w:p>
    <w:p w14:paraId="4B260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 学习并参与销售和市场推广活动，提升门店的销售业绩；</w:t>
      </w:r>
    </w:p>
    <w:p w14:paraId="23C014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 收集和分析顾客反馈信息，为改进门店运营提供建议；</w:t>
      </w:r>
    </w:p>
    <w:p w14:paraId="513848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 参与团队协作，提升团队整体的工作效率和顾客满意度；</w:t>
      </w:r>
    </w:p>
    <w:p w14:paraId="70C57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 完成店长安排的其他相关工作。</w:t>
      </w:r>
    </w:p>
    <w:p w14:paraId="0B1CA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岗位要求：</w:t>
      </w:r>
    </w:p>
    <w:p w14:paraId="435845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大专及以上学历，专业不限，对零售行业有热情，愿意从基层做起；</w:t>
      </w:r>
    </w:p>
    <w:p w14:paraId="200958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不要求工作经验，但必须具备以下五项特质：诚实可靠、亲和友善、热情肯干、关注细节、聪敏好学；</w:t>
      </w:r>
    </w:p>
    <w:p w14:paraId="690D1B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具备良好的沟通能力和逻辑思维，能够清晰、得体地与顾客和团队成员交流；</w:t>
      </w:r>
    </w:p>
    <w:p w14:paraId="387E4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 形象气质佳，身高160cm以上，具备良好的职业形象和顾客服务意识。</w:t>
      </w:r>
    </w:p>
    <w:p w14:paraId="4197DF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sz w:val="32"/>
          <w:szCs w:val="32"/>
        </w:rPr>
        <w:t>烘培技师（30人）</w:t>
      </w:r>
    </w:p>
    <w:p w14:paraId="67617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薪资/工作地点/学历要求（3.3k-6k/长沙/大专及以上）</w:t>
      </w:r>
    </w:p>
    <w:p w14:paraId="6C5318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岗位职责：</w:t>
      </w:r>
    </w:p>
    <w:p w14:paraId="5E848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负责门店面包与蛋糕产品的制作，包括面包现烤、蛋糕裱花及三明治等；</w:t>
      </w:r>
    </w:p>
    <w:p w14:paraId="75AA64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严格遵守食品安全标准，确保产品卫生与质量；</w:t>
      </w:r>
    </w:p>
    <w:p w14:paraId="5FF93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维护烘焙设备，保持工作区域的清洁和整洁；</w:t>
      </w:r>
    </w:p>
    <w:p w14:paraId="463CA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 学习并掌握各种烘焙技术和配方，确保产品的出品质量；</w:t>
      </w:r>
    </w:p>
    <w:p w14:paraId="786E0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岗位要求：</w:t>
      </w:r>
    </w:p>
    <w:p w14:paraId="609361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 食品专业优先，优秀应届毕业生亦可；</w:t>
      </w:r>
    </w:p>
    <w:p w14:paraId="3003BD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 对性别不设限，具备吃苦耐劳的精神，对烘焙行业充满热情；</w:t>
      </w:r>
    </w:p>
    <w:p w14:paraId="4A066E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 对烘焙技术有浓厚兴趣，愿意学习和不断提升；</w:t>
      </w:r>
    </w:p>
    <w:p w14:paraId="7E60A7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 有无经验均可，但必须热爱烘焙并渴望学习相关技术；</w:t>
      </w:r>
    </w:p>
    <w:p w14:paraId="357E6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 具备良好的团队合作精神，能够在快节奏的工作环境中保持专业和高效；</w:t>
      </w:r>
    </w:p>
    <w:p w14:paraId="782AE5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 注重细节，具备一定的创新意识和审美能力。</w:t>
      </w:r>
    </w:p>
    <w:p w14:paraId="25B966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福利待遇：</w:t>
      </w:r>
    </w:p>
    <w:p w14:paraId="5153B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内部折扣：公司员工享受公司所有产品内部折扣</w:t>
      </w:r>
    </w:p>
    <w:p w14:paraId="79ABCF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健康体检：公司为工作满一年的员工报销体检费用</w:t>
      </w:r>
    </w:p>
    <w:p w14:paraId="69B7B2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生日礼金：生日当天发放礼金，并享受带薪生日假</w:t>
      </w:r>
    </w:p>
    <w:p w14:paraId="7F124A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节日福利：中秋、端午节、过年公司会发放节令福利</w:t>
      </w:r>
    </w:p>
    <w:p w14:paraId="44F51B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年度旅游：每年公司组织免费旅游1-2次</w:t>
      </w:r>
    </w:p>
    <w:p w14:paraId="4274D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员工评优：每月度、年度的优秀员工，公司将发放丰厚奖金</w:t>
      </w:r>
    </w:p>
    <w:p w14:paraId="00954F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年度奖金：每年年底公司会对每位员工发放年终奖</w:t>
      </w:r>
    </w:p>
    <w:p w14:paraId="5344B1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员工宿舍：每家门店提供员工宿舍，供公司员工免费居住。</w:t>
      </w:r>
    </w:p>
    <w:p w14:paraId="5F475C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 w14:paraId="4494E97C">
      <w:pPr>
        <w:spacing w:line="240" w:lineRule="auto"/>
        <w:ind w:firstLine="0" w:firstLine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431800</wp:posOffset>
            </wp:positionV>
            <wp:extent cx="5760085" cy="3239770"/>
            <wp:effectExtent l="0" t="0" r="0" b="0"/>
            <wp:wrapNone/>
            <wp:docPr id="912906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06683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</w:rPr>
        <w:t>工作环境：</w:t>
      </w:r>
    </w:p>
    <w:p w14:paraId="07464FF2">
      <w:pPr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6C30E999">
      <w:pPr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FFB86F6">
      <w:pPr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046E00B8">
      <w:pPr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6F42756"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2082165</wp:posOffset>
            </wp:positionV>
            <wp:extent cx="3167380" cy="4751705"/>
            <wp:effectExtent l="0" t="0" r="0" b="0"/>
            <wp:wrapSquare wrapText="bothSides"/>
            <wp:docPr id="14381676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6765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2108200</wp:posOffset>
            </wp:positionV>
            <wp:extent cx="3167380" cy="4751705"/>
            <wp:effectExtent l="0" t="0" r="0" b="0"/>
            <wp:wrapNone/>
            <wp:docPr id="3104861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86188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 w14:paraId="3C5847A0">
      <w:pPr>
        <w:spacing w:line="240" w:lineRule="auto"/>
        <w:ind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住宿环境：</w:t>
      </w:r>
    </w:p>
    <w:p w14:paraId="4521B4CF">
      <w:pPr>
        <w:widowControl/>
        <w:spacing w:line="240" w:lineRule="auto"/>
        <w:ind w:firstLine="0" w:firstLineChars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2689860</wp:posOffset>
            </wp:positionV>
            <wp:extent cx="3131820" cy="1800225"/>
            <wp:effectExtent l="0" t="0" r="0" b="0"/>
            <wp:wrapNone/>
            <wp:docPr id="20625382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38220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8" b="813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4728210</wp:posOffset>
            </wp:positionV>
            <wp:extent cx="5274310" cy="3956050"/>
            <wp:effectExtent l="0" t="0" r="2540" b="6350"/>
            <wp:wrapNone/>
            <wp:docPr id="20937718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71829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2708910</wp:posOffset>
            </wp:positionV>
            <wp:extent cx="3131820" cy="1800225"/>
            <wp:effectExtent l="0" t="0" r="0" b="0"/>
            <wp:wrapNone/>
            <wp:docPr id="15273641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64153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203200</wp:posOffset>
            </wp:positionV>
            <wp:extent cx="3141980" cy="2352675"/>
            <wp:effectExtent l="0" t="0" r="1905" b="0"/>
            <wp:wrapNone/>
            <wp:docPr id="7767142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14290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7631" cy="235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213360</wp:posOffset>
            </wp:positionV>
            <wp:extent cx="3149600" cy="2362200"/>
            <wp:effectExtent l="0" t="0" r="0" b="0"/>
            <wp:wrapNone/>
            <wp:docPr id="9716874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87425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0750" cy="236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8"/>
          <w:szCs w:val="28"/>
        </w:rPr>
        <w:br w:type="page"/>
      </w:r>
    </w:p>
    <w:p w14:paraId="6B4DF9A4">
      <w:pPr>
        <w:spacing w:line="240" w:lineRule="auto"/>
        <w:ind w:firstLine="0" w:firstLineChars="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联系方式：</w:t>
      </w:r>
    </w:p>
    <w:p w14:paraId="365C5A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联系人：蔡先生</w:t>
      </w:r>
    </w:p>
    <w:p w14:paraId="7AC81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联系电话：199 1895 2736</w:t>
      </w:r>
    </w:p>
    <w:p w14:paraId="42F70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联系邮箱：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"mailto:caijincheng@lsenna.com"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caijincheng@lsenna.com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65E1AE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联系地址：湖南省长沙市岳麓区梅溪湖街道梅溪湖路56号创智园12栋607、608号（华夏银行湘江新区分行旁中广中心6楼）</w:t>
      </w:r>
    </w:p>
    <w:p w14:paraId="6489794A"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3DD83"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9A0F2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E99B4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0522FE"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92A09B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F7C3A"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hZjg1ZjYxMDYyMDQ1YmYyOGE3YWIyOTk5MGY3YjQifQ=="/>
  </w:docVars>
  <w:rsids>
    <w:rsidRoot w:val="12001B05"/>
    <w:rsid w:val="00080C8D"/>
    <w:rsid w:val="00165B9A"/>
    <w:rsid w:val="00332D28"/>
    <w:rsid w:val="00403826"/>
    <w:rsid w:val="00683B9B"/>
    <w:rsid w:val="007D0205"/>
    <w:rsid w:val="007D70A4"/>
    <w:rsid w:val="00D4778C"/>
    <w:rsid w:val="00DE17B4"/>
    <w:rsid w:val="0E745939"/>
    <w:rsid w:val="12001B05"/>
    <w:rsid w:val="16407E7E"/>
    <w:rsid w:val="41A90ECF"/>
    <w:rsid w:val="42235E54"/>
    <w:rsid w:val="5F244FD7"/>
    <w:rsid w:val="6B4408DE"/>
    <w:rsid w:val="72D56E1C"/>
    <w:rsid w:val="75AA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黑体" w:cs="Times New Roman"/>
      <w:b/>
      <w:bCs/>
      <w:kern w:val="0"/>
      <w:szCs w:val="36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楷体_GB2312"/>
      <w:b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/>
    </w:pPr>
  </w:style>
  <w:style w:type="character" w:customStyle="1" w:styleId="9">
    <w:name w:val="页眉 字符"/>
    <w:basedOn w:val="7"/>
    <w:link w:val="5"/>
    <w:qFormat/>
    <w:uiPriority w:val="0"/>
    <w:rPr>
      <w:rFonts w:eastAsia="仿宋_GB2312"/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1504</Words>
  <Characters>1607</Characters>
  <Lines>12</Lines>
  <Paragraphs>3</Paragraphs>
  <TotalTime>30</TotalTime>
  <ScaleCrop>false</ScaleCrop>
  <LinksUpToDate>false</LinksUpToDate>
  <CharactersWithSpaces>1632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2022-09-19T08:53:00Z</dcterms:created>
  <dc:creator>袁嘉巍</dc:creator>
  <cp:lastModifiedBy>caixiamomo</cp:lastModifiedBy>
  <dcterms:modified xsi:type="dcterms:W3CDTF">2024-09-30T03:29:17Z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A93A1AB4D3B848EBA7FB10D5A99FB2D9_13</vt:lpwstr>
  </property>
</Properties>
</file>