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微软雅黑" w:hAnsi="微软雅黑" w:eastAsia="微软雅黑"/>
          <w:b/>
          <w:sz w:val="36"/>
          <w:szCs w:val="36"/>
        </w:rPr>
      </w:pPr>
      <w:r>
        <w:rPr>
          <w:rFonts w:hint="eastAsia" w:ascii="微软雅黑" w:hAnsi="微软雅黑" w:eastAsia="微软雅黑"/>
          <w:b/>
          <w:sz w:val="36"/>
          <w:szCs w:val="36"/>
        </w:rPr>
        <w:t>湖南千惠商贸连锁有限公司</w:t>
      </w:r>
    </w:p>
    <w:p>
      <w:pPr>
        <w:spacing w:line="520" w:lineRule="exact"/>
        <w:jc w:val="center"/>
        <w:rPr>
          <w:rFonts w:ascii="微软雅黑" w:hAnsi="微软雅黑" w:eastAsia="微软雅黑"/>
          <w:b/>
          <w:sz w:val="36"/>
          <w:szCs w:val="36"/>
        </w:rPr>
      </w:pPr>
      <w:r>
        <w:rPr>
          <w:rFonts w:hint="eastAsia" w:ascii="微软雅黑" w:hAnsi="微软雅黑" w:eastAsia="微软雅黑"/>
          <w:b/>
          <w:sz w:val="36"/>
          <w:szCs w:val="36"/>
        </w:rPr>
        <w:t>校园招聘简章</w:t>
      </w:r>
    </w:p>
    <w:p>
      <w:pPr>
        <w:spacing w:line="520" w:lineRule="exact"/>
        <w:jc w:val="center"/>
        <w:rPr>
          <w:rFonts w:ascii="微软雅黑" w:hAnsi="微软雅黑" w:eastAsia="微软雅黑"/>
          <w:b/>
          <w:szCs w:val="21"/>
        </w:rPr>
      </w:pPr>
    </w:p>
    <w:p>
      <w:pPr>
        <w:pStyle w:val="6"/>
        <w:shd w:val="clear" w:color="auto" w:fill="FFFFFF"/>
        <w:spacing w:before="0" w:beforeAutospacing="0" w:after="0" w:afterAutospacing="0" w:line="440" w:lineRule="exact"/>
        <w:ind w:firstLine="720" w:firstLineChars="300"/>
        <w:rPr>
          <w:rFonts w:ascii="微软雅黑" w:hAnsi="微软雅黑" w:eastAsia="微软雅黑"/>
        </w:rPr>
      </w:pPr>
      <w:r>
        <w:rPr>
          <w:rFonts w:ascii="微软雅黑" w:hAnsi="微软雅黑" w:eastAsia="微软雅黑"/>
        </w:rPr>
        <w:t>湖南千惠商贸连锁有限公司成立于1997年，是经长沙市商务局批准的重点商贸连锁企业，</w:t>
      </w:r>
      <w:r>
        <w:rPr>
          <w:rFonts w:hint="eastAsia" w:ascii="微软雅黑" w:hAnsi="微软雅黑" w:eastAsia="微软雅黑"/>
        </w:rPr>
        <w:t>同时也是长沙市人力资源和社会保障局批准的高校毕业生就业见习基地，</w:t>
      </w:r>
      <w:r>
        <w:rPr>
          <w:rFonts w:ascii="微软雅黑" w:hAnsi="微软雅黑" w:eastAsia="微软雅黑"/>
        </w:rPr>
        <w:t>公司现在</w:t>
      </w:r>
      <w:r>
        <w:rPr>
          <w:rFonts w:hint="eastAsia" w:ascii="微软雅黑" w:hAnsi="微软雅黑" w:eastAsia="微软雅黑"/>
        </w:rPr>
        <w:t>湖南省有便利店300多</w:t>
      </w:r>
      <w:r>
        <w:rPr>
          <w:rFonts w:ascii="微软雅黑" w:hAnsi="微软雅黑" w:eastAsia="微软雅黑"/>
        </w:rPr>
        <w:t>家，是</w:t>
      </w:r>
      <w:r>
        <w:rPr>
          <w:rFonts w:hint="eastAsia" w:ascii="微软雅黑" w:hAnsi="微软雅黑" w:eastAsia="微软雅黑"/>
        </w:rPr>
        <w:t>一家多元化经营、多品牌集成，线上线下一体化模式的连锁企业。</w:t>
      </w:r>
    </w:p>
    <w:p>
      <w:pPr>
        <w:pStyle w:val="6"/>
        <w:shd w:val="clear" w:color="auto" w:fill="FFFFFF"/>
        <w:spacing w:before="0" w:beforeAutospacing="0" w:after="0" w:afterAutospacing="0" w:line="440" w:lineRule="exact"/>
        <w:ind w:firstLine="720" w:firstLineChars="300"/>
        <w:rPr>
          <w:rFonts w:ascii="微软雅黑" w:hAnsi="微软雅黑" w:eastAsia="微软雅黑"/>
        </w:rPr>
      </w:pPr>
      <w:r>
        <w:rPr>
          <w:rFonts w:hint="eastAsia" w:ascii="微软雅黑" w:hAnsi="微软雅黑" w:eastAsia="微软雅黑"/>
        </w:rPr>
        <w:t>为配合公司快速发展，现诚邀伙伴加入千惠，共同创富！</w:t>
      </w:r>
    </w:p>
    <w:p>
      <w:pPr>
        <w:pStyle w:val="6"/>
        <w:shd w:val="clear" w:color="auto" w:fill="FFFFFF"/>
        <w:spacing w:before="0" w:beforeAutospacing="0" w:after="0" w:afterAutospacing="0" w:line="520" w:lineRule="exact"/>
        <w:ind w:firstLine="720" w:firstLineChars="300"/>
        <w:rPr>
          <w:rFonts w:ascii="微软雅黑" w:hAnsi="微软雅黑" w:eastAsia="微软雅黑"/>
        </w:rPr>
      </w:pPr>
    </w:p>
    <w:p>
      <w:pPr>
        <w:spacing w:line="520" w:lineRule="exact"/>
        <w:rPr>
          <w:rFonts w:ascii="微软雅黑" w:hAnsi="微软雅黑" w:eastAsia="微软雅黑"/>
          <w:b/>
          <w:sz w:val="28"/>
          <w:szCs w:val="28"/>
        </w:rPr>
      </w:pPr>
      <w:r>
        <w:rPr>
          <w:rFonts w:hint="eastAsia" w:ascii="微软雅黑" w:hAnsi="微软雅黑" w:eastAsia="微软雅黑"/>
          <w:b/>
          <w:sz w:val="28"/>
          <w:szCs w:val="28"/>
        </w:rPr>
        <w:t>一、招聘岗位</w:t>
      </w:r>
    </w:p>
    <w:p>
      <w:pPr>
        <w:pStyle w:val="6"/>
        <w:shd w:val="clear" w:color="auto" w:fill="FFFFFF"/>
        <w:spacing w:before="0" w:beforeAutospacing="0" w:after="0" w:afterAutospacing="0" w:line="440" w:lineRule="exact"/>
        <w:rPr>
          <w:rFonts w:ascii="微软雅黑" w:hAnsi="微软雅黑" w:eastAsia="微软雅黑"/>
          <w:b/>
          <w:sz w:val="28"/>
          <w:szCs w:val="28"/>
        </w:rPr>
      </w:pPr>
      <w:r>
        <w:rPr>
          <w:rFonts w:hint="eastAsia" w:ascii="微软雅黑" w:hAnsi="微软雅黑" w:eastAsia="微软雅黑"/>
          <w:b/>
          <w:sz w:val="28"/>
          <w:szCs w:val="28"/>
        </w:rPr>
        <w:t>储备干部（创富</w:t>
      </w:r>
      <w:r>
        <w:rPr>
          <w:rFonts w:ascii="微软雅黑" w:hAnsi="微软雅黑" w:eastAsia="微软雅黑"/>
          <w:b/>
          <w:sz w:val="28"/>
          <w:szCs w:val="28"/>
        </w:rPr>
        <w:t>合伙人</w:t>
      </w:r>
      <w:r>
        <w:rPr>
          <w:rFonts w:hint="eastAsia" w:ascii="微软雅黑" w:hAnsi="微软雅黑" w:eastAsia="微软雅黑"/>
          <w:b/>
          <w:sz w:val="28"/>
          <w:szCs w:val="28"/>
        </w:rPr>
        <w:t>）：</w:t>
      </w:r>
      <w:r>
        <w:rPr>
          <w:rFonts w:ascii="微软雅黑" w:hAnsi="微软雅黑" w:eastAsia="微软雅黑"/>
          <w:b/>
          <w:sz w:val="28"/>
          <w:szCs w:val="28"/>
        </w:rPr>
        <w:t>3</w:t>
      </w:r>
      <w:r>
        <w:rPr>
          <w:rFonts w:hint="eastAsia" w:ascii="微软雅黑" w:hAnsi="微软雅黑" w:eastAsia="微软雅黑"/>
          <w:b/>
          <w:sz w:val="28"/>
          <w:szCs w:val="28"/>
        </w:rPr>
        <w:t xml:space="preserve">0名       </w:t>
      </w:r>
    </w:p>
    <w:p>
      <w:pPr>
        <w:pStyle w:val="6"/>
        <w:shd w:val="clear" w:color="auto" w:fill="FFFFFF"/>
        <w:spacing w:before="0" w:beforeAutospacing="0" w:after="0" w:afterAutospacing="0" w:line="440" w:lineRule="exact"/>
        <w:rPr>
          <w:rFonts w:ascii="微软雅黑" w:hAnsi="微软雅黑" w:eastAsia="微软雅黑" w:cs="Times New Roman"/>
          <w:b/>
        </w:rPr>
      </w:pPr>
      <w:r>
        <w:rPr>
          <w:rFonts w:ascii="微软雅黑" w:hAnsi="微软雅黑" w:eastAsia="微软雅黑"/>
          <w:b/>
        </w:rPr>
        <w:t xml:space="preserve">           </w:t>
      </w:r>
    </w:p>
    <w:p>
      <w:pPr>
        <w:pStyle w:val="6"/>
        <w:shd w:val="clear" w:color="auto" w:fill="FFFFFF"/>
        <w:spacing w:before="0" w:beforeAutospacing="0" w:after="0" w:afterAutospacing="0" w:line="440" w:lineRule="exact"/>
        <w:rPr>
          <w:rFonts w:ascii="微软雅黑" w:hAnsi="微软雅黑" w:eastAsia="微软雅黑"/>
        </w:rPr>
      </w:pPr>
      <w:r>
        <w:rPr>
          <w:rFonts w:hint="eastAsia" w:ascii="微软雅黑" w:hAnsi="微软雅黑" w:eastAsia="微软雅黑"/>
        </w:rPr>
        <w:t>岗位描述：</w:t>
      </w:r>
    </w:p>
    <w:p>
      <w:pPr>
        <w:pStyle w:val="6"/>
        <w:shd w:val="clear" w:color="auto" w:fill="FFFFFF"/>
        <w:spacing w:before="0" w:beforeAutospacing="0" w:after="0" w:afterAutospacing="0" w:line="440" w:lineRule="exact"/>
        <w:rPr>
          <w:rFonts w:ascii="微软雅黑" w:hAnsi="微软雅黑" w:eastAsia="微软雅黑"/>
        </w:rPr>
      </w:pPr>
      <w:r>
        <w:rPr>
          <w:rFonts w:hint="eastAsia" w:ascii="微软雅黑" w:hAnsi="微软雅黑" w:eastAsia="微软雅黑"/>
        </w:rPr>
        <w:t>1、学习便利店商品知识、陈列标准、促销、订单处理等营运知识及实践操作，</w:t>
      </w:r>
    </w:p>
    <w:p>
      <w:pPr>
        <w:pStyle w:val="6"/>
        <w:shd w:val="clear" w:color="auto" w:fill="FFFFFF"/>
        <w:spacing w:before="0" w:beforeAutospacing="0" w:after="0" w:afterAutospacing="0" w:line="440" w:lineRule="exact"/>
        <w:rPr>
          <w:rFonts w:ascii="微软雅黑" w:hAnsi="微软雅黑" w:eastAsia="微软雅黑"/>
        </w:rPr>
      </w:pPr>
      <w:r>
        <w:rPr>
          <w:rFonts w:hint="eastAsia" w:ascii="微软雅黑" w:hAnsi="微软雅黑" w:eastAsia="微软雅黑"/>
        </w:rPr>
        <w:t>2、学习日常管理、团队管理、部门沟通协调、突发问题的处理等管理能力；</w:t>
      </w:r>
    </w:p>
    <w:p>
      <w:pPr>
        <w:pStyle w:val="6"/>
        <w:shd w:val="clear" w:color="auto" w:fill="FFFFFF"/>
        <w:spacing w:before="0" w:beforeAutospacing="0" w:after="0" w:afterAutospacing="0" w:line="440" w:lineRule="exact"/>
        <w:rPr>
          <w:rFonts w:ascii="微软雅黑" w:hAnsi="微软雅黑" w:eastAsia="微软雅黑"/>
        </w:rPr>
      </w:pPr>
      <w:r>
        <w:rPr>
          <w:rFonts w:hint="eastAsia" w:ascii="微软雅黑" w:hAnsi="微软雅黑" w:eastAsia="微软雅黑"/>
        </w:rPr>
        <w:t>3、培养周期</w:t>
      </w:r>
      <w:r>
        <w:rPr>
          <w:rFonts w:ascii="微软雅黑" w:hAnsi="微软雅黑" w:eastAsia="微软雅黑"/>
        </w:rPr>
        <w:t>及</w:t>
      </w:r>
      <w:r>
        <w:rPr>
          <w:rFonts w:hint="eastAsia" w:ascii="微软雅黑" w:hAnsi="微软雅黑" w:eastAsia="微软雅黑"/>
        </w:rPr>
        <w:t>方式：3</w:t>
      </w:r>
      <w:r>
        <w:rPr>
          <w:rFonts w:ascii="微软雅黑" w:hAnsi="微软雅黑" w:eastAsia="微软雅黑"/>
        </w:rPr>
        <w:t>-6</w:t>
      </w:r>
      <w:r>
        <w:rPr>
          <w:rFonts w:hint="eastAsia" w:ascii="微软雅黑" w:hAnsi="微软雅黑" w:eastAsia="微软雅黑"/>
        </w:rPr>
        <w:t>个月在</w:t>
      </w:r>
      <w:r>
        <w:rPr>
          <w:rFonts w:ascii="微软雅黑" w:hAnsi="微软雅黑" w:eastAsia="微软雅黑"/>
        </w:rPr>
        <w:t>门店</w:t>
      </w:r>
      <w:r>
        <w:rPr>
          <w:rFonts w:hint="eastAsia" w:ascii="微软雅黑" w:hAnsi="微软雅黑" w:eastAsia="微软雅黑"/>
        </w:rPr>
        <w:t>工作</w:t>
      </w:r>
      <w:r>
        <w:rPr>
          <w:rFonts w:ascii="微软雅黑" w:hAnsi="微软雅黑" w:eastAsia="微软雅黑"/>
        </w:rPr>
        <w:t>学习</w:t>
      </w:r>
      <w:r>
        <w:rPr>
          <w:rFonts w:hint="eastAsia" w:ascii="微软雅黑" w:hAnsi="微软雅黑" w:eastAsia="微软雅黑"/>
        </w:rPr>
        <w:t>，总部</w:t>
      </w:r>
      <w:r>
        <w:rPr>
          <w:rFonts w:ascii="微软雅黑" w:hAnsi="微软雅黑" w:eastAsia="微软雅黑"/>
        </w:rPr>
        <w:t>安排理论</w:t>
      </w:r>
      <w:r>
        <w:rPr>
          <w:rFonts w:hint="eastAsia" w:ascii="微软雅黑" w:hAnsi="微软雅黑" w:eastAsia="微软雅黑"/>
        </w:rPr>
        <w:t>培训</w:t>
      </w:r>
      <w:r>
        <w:rPr>
          <w:rFonts w:ascii="微软雅黑" w:hAnsi="微软雅黑" w:eastAsia="微软雅黑"/>
        </w:rPr>
        <w:t>；</w:t>
      </w:r>
      <w:r>
        <w:rPr>
          <w:rFonts w:hint="eastAsia" w:ascii="微软雅黑" w:hAnsi="微软雅黑" w:eastAsia="微软雅黑"/>
        </w:rPr>
        <w:t>通过理论培训+实践操作相结合，分阶段进行培训、考核、晋升。</w:t>
      </w:r>
    </w:p>
    <w:p>
      <w:pPr>
        <w:pStyle w:val="6"/>
        <w:shd w:val="clear" w:color="auto" w:fill="FFFFFF"/>
        <w:spacing w:before="0" w:beforeAutospacing="0" w:after="0" w:afterAutospacing="0" w:line="440" w:lineRule="exact"/>
        <w:rPr>
          <w:rFonts w:hint="eastAsia" w:ascii="微软雅黑" w:hAnsi="微软雅黑" w:eastAsia="微软雅黑"/>
        </w:rPr>
      </w:pPr>
      <w:r>
        <w:rPr>
          <w:rFonts w:hint="eastAsia" w:ascii="微软雅黑" w:hAnsi="微软雅黑" w:eastAsia="微软雅黑"/>
        </w:rPr>
        <w:t>4、发展</w:t>
      </w:r>
      <w:r>
        <w:rPr>
          <w:rFonts w:ascii="微软雅黑" w:hAnsi="微软雅黑" w:eastAsia="微软雅黑"/>
        </w:rPr>
        <w:t>方向</w:t>
      </w:r>
      <w:r>
        <w:rPr>
          <w:rFonts w:hint="eastAsia" w:ascii="微软雅黑" w:hAnsi="微软雅黑" w:eastAsia="微软雅黑"/>
        </w:rPr>
        <w:t>：6个月</w:t>
      </w:r>
      <w:r>
        <w:rPr>
          <w:rFonts w:ascii="微软雅黑" w:hAnsi="微软雅黑" w:eastAsia="微软雅黑"/>
        </w:rPr>
        <w:t>内</w:t>
      </w:r>
      <w:r>
        <w:rPr>
          <w:rFonts w:hint="eastAsia" w:ascii="微软雅黑" w:hAnsi="微软雅黑" w:eastAsia="微软雅黑"/>
        </w:rPr>
        <w:t>可</w:t>
      </w:r>
      <w:r>
        <w:rPr>
          <w:rFonts w:ascii="微软雅黑" w:hAnsi="微软雅黑" w:eastAsia="微软雅黑"/>
        </w:rPr>
        <w:t>晋升店长，管理</w:t>
      </w:r>
      <w:r>
        <w:rPr>
          <w:rFonts w:hint="eastAsia" w:ascii="微软雅黑" w:hAnsi="微软雅黑" w:eastAsia="微软雅黑"/>
        </w:rPr>
        <w:t>1家</w:t>
      </w:r>
      <w:r>
        <w:rPr>
          <w:rFonts w:ascii="微软雅黑" w:hAnsi="微软雅黑" w:eastAsia="微软雅黑"/>
        </w:rPr>
        <w:t>便利店</w:t>
      </w:r>
      <w:r>
        <w:rPr>
          <w:rFonts w:hint="eastAsia" w:ascii="微软雅黑" w:hAnsi="微软雅黑" w:eastAsia="微软雅黑"/>
        </w:rPr>
        <w:t>。公司</w:t>
      </w:r>
      <w:r>
        <w:rPr>
          <w:rFonts w:ascii="微软雅黑" w:hAnsi="微软雅黑" w:eastAsia="微软雅黑"/>
        </w:rPr>
        <w:t>针对</w:t>
      </w:r>
      <w:r>
        <w:rPr>
          <w:rFonts w:hint="eastAsia" w:ascii="微软雅黑" w:hAnsi="微软雅黑" w:eastAsia="微软雅黑"/>
        </w:rPr>
        <w:t>两年内</w:t>
      </w:r>
      <w:r>
        <w:rPr>
          <w:rFonts w:ascii="微软雅黑" w:hAnsi="微软雅黑" w:eastAsia="微软雅黑"/>
        </w:rPr>
        <w:t>毕业</w:t>
      </w:r>
      <w:r>
        <w:rPr>
          <w:rFonts w:hint="eastAsia" w:ascii="微软雅黑" w:hAnsi="微软雅黑" w:eastAsia="微软雅黑"/>
        </w:rPr>
        <w:t>的</w:t>
      </w:r>
      <w:r>
        <w:rPr>
          <w:rFonts w:ascii="微软雅黑" w:hAnsi="微软雅黑" w:eastAsia="微软雅黑"/>
        </w:rPr>
        <w:t>大学生，推行</w:t>
      </w:r>
      <w:r>
        <w:rPr>
          <w:rFonts w:hint="eastAsia" w:ascii="微软雅黑" w:hAnsi="微软雅黑" w:eastAsia="微软雅黑"/>
        </w:rPr>
        <w:t>大学生</w:t>
      </w:r>
      <w:r>
        <w:rPr>
          <w:rFonts w:ascii="微软雅黑" w:hAnsi="微软雅黑" w:eastAsia="微软雅黑"/>
        </w:rPr>
        <w:t>创富计划，可承包店铺</w:t>
      </w:r>
      <w:r>
        <w:rPr>
          <w:rFonts w:hint="eastAsia" w:ascii="微软雅黑" w:hAnsi="微软雅黑" w:eastAsia="微软雅黑"/>
        </w:rPr>
        <w:t>，利润分享</w:t>
      </w:r>
      <w:r>
        <w:rPr>
          <w:rFonts w:ascii="微软雅黑" w:hAnsi="微软雅黑" w:eastAsia="微软雅黑"/>
        </w:rPr>
        <w:t>模式。</w:t>
      </w:r>
      <w:r>
        <w:rPr>
          <w:rFonts w:hint="eastAsia" w:ascii="微软雅黑" w:hAnsi="微软雅黑" w:eastAsia="微软雅黑"/>
        </w:rPr>
        <w:t xml:space="preserve"> </w:t>
      </w:r>
    </w:p>
    <w:p>
      <w:pPr>
        <w:pStyle w:val="6"/>
        <w:shd w:val="clear" w:color="auto" w:fill="FFFFFF"/>
        <w:spacing w:before="0" w:beforeAutospacing="0" w:after="0" w:afterAutospacing="0" w:line="440" w:lineRule="exact"/>
        <w:rPr>
          <w:rFonts w:ascii="微软雅黑" w:hAnsi="微软雅黑" w:eastAsia="微软雅黑"/>
        </w:rPr>
      </w:pPr>
    </w:p>
    <w:p>
      <w:pPr>
        <w:pStyle w:val="6"/>
        <w:shd w:val="clear" w:color="auto" w:fill="FFFFFF"/>
        <w:spacing w:before="0" w:beforeAutospacing="0" w:after="0" w:afterAutospacing="0" w:line="440" w:lineRule="exact"/>
        <w:rPr>
          <w:rFonts w:ascii="微软雅黑" w:hAnsi="微软雅黑" w:eastAsia="微软雅黑"/>
        </w:rPr>
      </w:pPr>
      <w:r>
        <w:rPr>
          <w:rFonts w:hint="eastAsia" w:ascii="微软雅黑" w:hAnsi="微软雅黑" w:eastAsia="微软雅黑"/>
        </w:rPr>
        <w:t>任职资格：</w:t>
      </w:r>
    </w:p>
    <w:p>
      <w:pPr>
        <w:pStyle w:val="6"/>
        <w:shd w:val="clear" w:color="auto" w:fill="FFFFFF"/>
        <w:spacing w:before="0" w:beforeAutospacing="0" w:after="0" w:afterAutospacing="0" w:line="440" w:lineRule="exact"/>
        <w:rPr>
          <w:rFonts w:ascii="微软雅黑" w:hAnsi="微软雅黑" w:eastAsia="微软雅黑"/>
        </w:rPr>
      </w:pPr>
      <w:r>
        <w:rPr>
          <w:rFonts w:hint="eastAsia" w:ascii="微软雅黑" w:hAnsi="微软雅黑" w:eastAsia="微软雅黑"/>
        </w:rPr>
        <w:t>1、大专及以上学历，学习能力强，积极向上，有往零售行业发展</w:t>
      </w:r>
      <w:r>
        <w:rPr>
          <w:rFonts w:ascii="微软雅黑" w:hAnsi="微软雅黑" w:eastAsia="微软雅黑"/>
        </w:rPr>
        <w:t>的意愿</w:t>
      </w:r>
      <w:r>
        <w:rPr>
          <w:rFonts w:hint="eastAsia" w:ascii="微软雅黑" w:hAnsi="微软雅黑" w:eastAsia="微软雅黑"/>
        </w:rPr>
        <w:t>；</w:t>
      </w:r>
    </w:p>
    <w:p>
      <w:pPr>
        <w:pStyle w:val="6"/>
        <w:shd w:val="clear" w:color="auto" w:fill="FFFFFF"/>
        <w:spacing w:before="0" w:beforeAutospacing="0" w:after="0" w:afterAutospacing="0" w:line="440" w:lineRule="exact"/>
        <w:rPr>
          <w:rFonts w:hint="default" w:ascii="微软雅黑" w:hAnsi="微软雅黑" w:eastAsia="微软雅黑"/>
          <w:lang w:val="en-US" w:eastAsia="zh-CN"/>
        </w:rPr>
      </w:pPr>
      <w:r>
        <w:rPr>
          <w:rFonts w:ascii="微软雅黑" w:hAnsi="微软雅黑" w:eastAsia="微软雅黑"/>
        </w:rPr>
        <w:t>2</w:t>
      </w:r>
      <w:r>
        <w:rPr>
          <w:rFonts w:hint="eastAsia" w:ascii="微软雅黑" w:hAnsi="微软雅黑" w:eastAsia="微软雅黑"/>
        </w:rPr>
        <w:t>、具备良好的沟通表达能力、愿意服从公司安排，有一定的抗压能</w:t>
      </w:r>
      <w:r>
        <w:rPr>
          <w:rFonts w:hint="eastAsia" w:ascii="微软雅黑" w:hAnsi="微软雅黑" w:eastAsia="微软雅黑"/>
          <w:lang w:eastAsia="zh-CN"/>
        </w:rPr>
        <w:t>力。</w:t>
      </w:r>
      <w:r>
        <w:rPr>
          <w:rFonts w:hint="eastAsia" w:ascii="微软雅黑" w:hAnsi="微软雅黑" w:eastAsia="微软雅黑"/>
          <w:lang w:val="en-US" w:eastAsia="zh-CN"/>
        </w:rPr>
        <w:t xml:space="preserve">    </w:t>
      </w:r>
    </w:p>
    <w:p>
      <w:pPr>
        <w:spacing w:line="520" w:lineRule="exact"/>
        <w:rPr>
          <w:rFonts w:hint="eastAsia" w:ascii="微软雅黑" w:hAnsi="微软雅黑" w:eastAsia="微软雅黑"/>
          <w:sz w:val="24"/>
          <w:szCs w:val="24"/>
        </w:rPr>
      </w:pPr>
    </w:p>
    <w:p>
      <w:pPr>
        <w:spacing w:line="520" w:lineRule="exact"/>
        <w:rPr>
          <w:rFonts w:hint="eastAsia" w:ascii="微软雅黑" w:hAnsi="微软雅黑" w:eastAsia="微软雅黑"/>
          <w:b/>
          <w:sz w:val="28"/>
          <w:szCs w:val="28"/>
          <w:lang w:eastAsia="zh-CN"/>
        </w:rPr>
      </w:pPr>
      <w:r>
        <w:rPr>
          <w:rFonts w:hint="eastAsia" w:ascii="微软雅黑" w:hAnsi="微软雅黑" w:eastAsia="微软雅黑"/>
          <w:b/>
          <w:sz w:val="28"/>
          <w:szCs w:val="28"/>
          <w:lang w:eastAsia="zh-CN"/>
        </w:rPr>
        <w:drawing>
          <wp:anchor distT="0" distB="0" distL="114300" distR="114300" simplePos="0" relativeHeight="251658240" behindDoc="0" locked="0" layoutInCell="1" allowOverlap="1">
            <wp:simplePos x="0" y="0"/>
            <wp:positionH relativeFrom="column">
              <wp:posOffset>5105400</wp:posOffset>
            </wp:positionH>
            <wp:positionV relativeFrom="paragraph">
              <wp:posOffset>267970</wp:posOffset>
            </wp:positionV>
            <wp:extent cx="1834515" cy="2501265"/>
            <wp:effectExtent l="0" t="0" r="13335" b="13335"/>
            <wp:wrapNone/>
            <wp:docPr id="5" name="图片 5" descr="8db5168f6265d3beb2c431f1e29d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db5168f6265d3beb2c431f1e29dde8"/>
                    <pic:cNvPicPr>
                      <a:picLocks noChangeAspect="1"/>
                    </pic:cNvPicPr>
                  </pic:nvPicPr>
                  <pic:blipFill>
                    <a:blip r:embed="rId4"/>
                    <a:stretch>
                      <a:fillRect/>
                    </a:stretch>
                  </pic:blipFill>
                  <pic:spPr>
                    <a:xfrm>
                      <a:off x="0" y="0"/>
                      <a:ext cx="1834515" cy="2501265"/>
                    </a:xfrm>
                    <a:prstGeom prst="rect">
                      <a:avLst/>
                    </a:prstGeom>
                  </pic:spPr>
                </pic:pic>
              </a:graphicData>
            </a:graphic>
          </wp:anchor>
        </w:drawing>
      </w:r>
      <w:r>
        <w:rPr>
          <w:rFonts w:hint="eastAsia" w:ascii="微软雅黑" w:hAnsi="微软雅黑" w:eastAsia="微软雅黑"/>
          <w:b/>
          <w:sz w:val="28"/>
          <w:szCs w:val="28"/>
        </w:rPr>
        <w:t>二</w:t>
      </w:r>
      <w:r>
        <w:rPr>
          <w:rFonts w:ascii="微软雅黑" w:hAnsi="微软雅黑" w:eastAsia="微软雅黑"/>
          <w:b/>
          <w:sz w:val="28"/>
          <w:szCs w:val="28"/>
        </w:rPr>
        <w:t>、</w:t>
      </w:r>
      <w:r>
        <w:rPr>
          <w:rFonts w:hint="eastAsia" w:ascii="微软雅黑" w:hAnsi="微软雅黑" w:eastAsia="微软雅黑"/>
          <w:b/>
          <w:sz w:val="28"/>
          <w:szCs w:val="28"/>
        </w:rPr>
        <w:t>薪酬</w:t>
      </w:r>
      <w:r>
        <w:rPr>
          <w:rFonts w:ascii="微软雅黑" w:hAnsi="微软雅黑" w:eastAsia="微软雅黑"/>
          <w:b/>
          <w:sz w:val="28"/>
          <w:szCs w:val="28"/>
        </w:rPr>
        <w:t>：</w:t>
      </w:r>
    </w:p>
    <w:p>
      <w:pPr>
        <w:pStyle w:val="6"/>
        <w:shd w:val="clear" w:color="auto" w:fill="FFFFFF"/>
        <w:spacing w:before="0" w:beforeAutospacing="0" w:after="0" w:afterAutospacing="0" w:line="440" w:lineRule="exact"/>
        <w:rPr>
          <w:rFonts w:ascii="微软雅黑" w:hAnsi="微软雅黑" w:eastAsia="微软雅黑"/>
        </w:rPr>
      </w:pPr>
      <w:r>
        <w:rPr>
          <w:rFonts w:hint="eastAsia" w:ascii="微软雅黑" w:hAnsi="微软雅黑" w:eastAsia="微软雅黑"/>
        </w:rPr>
        <w:t>储备</w:t>
      </w:r>
      <w:r>
        <w:rPr>
          <w:rFonts w:ascii="微软雅黑" w:hAnsi="微软雅黑" w:eastAsia="微软雅黑"/>
        </w:rPr>
        <w:t>干部：3</w:t>
      </w:r>
      <w:r>
        <w:rPr>
          <w:rFonts w:hint="eastAsia" w:ascii="微软雅黑" w:hAnsi="微软雅黑" w:eastAsia="微软雅黑"/>
          <w:lang w:val="en-US" w:eastAsia="zh-CN"/>
        </w:rPr>
        <w:t>5</w:t>
      </w:r>
      <w:r>
        <w:rPr>
          <w:rFonts w:ascii="微软雅黑" w:hAnsi="微软雅黑" w:eastAsia="微软雅黑"/>
        </w:rPr>
        <w:t>00-</w:t>
      </w:r>
      <w:r>
        <w:rPr>
          <w:rFonts w:hint="eastAsia" w:ascii="微软雅黑" w:hAnsi="微软雅黑" w:eastAsia="微软雅黑"/>
          <w:lang w:val="en-US" w:eastAsia="zh-CN"/>
        </w:rPr>
        <w:t>4</w:t>
      </w:r>
      <w:r>
        <w:rPr>
          <w:rFonts w:hint="eastAsia" w:ascii="微软雅黑" w:hAnsi="微软雅黑" w:eastAsia="微软雅黑"/>
        </w:rPr>
        <w:t>000元/月；</w:t>
      </w:r>
    </w:p>
    <w:p>
      <w:pPr>
        <w:pStyle w:val="6"/>
        <w:shd w:val="clear" w:color="auto" w:fill="FFFFFF"/>
        <w:spacing w:before="0" w:beforeAutospacing="0" w:after="0" w:afterAutospacing="0" w:line="440" w:lineRule="exact"/>
        <w:rPr>
          <w:rFonts w:ascii="微软雅黑" w:hAnsi="微软雅黑" w:eastAsia="微软雅黑"/>
        </w:rPr>
      </w:pPr>
      <w:r>
        <w:rPr>
          <w:rFonts w:hint="eastAsia" w:ascii="微软雅黑" w:hAnsi="微软雅黑" w:eastAsia="微软雅黑"/>
        </w:rPr>
        <w:t>注</w:t>
      </w:r>
      <w:r>
        <w:rPr>
          <w:rFonts w:ascii="微软雅黑" w:hAnsi="微软雅黑" w:eastAsia="微软雅黑"/>
        </w:rPr>
        <w:t>：加班工资、补贴、绩效分红</w:t>
      </w:r>
      <w:r>
        <w:rPr>
          <w:rFonts w:hint="eastAsia" w:ascii="微软雅黑" w:hAnsi="微软雅黑" w:eastAsia="微软雅黑"/>
        </w:rPr>
        <w:t>另算，</w:t>
      </w:r>
      <w:r>
        <w:rPr>
          <w:rFonts w:ascii="微软雅黑" w:hAnsi="微软雅黑" w:eastAsia="微软雅黑"/>
        </w:rPr>
        <w:t>工作地点：长沙市</w:t>
      </w:r>
      <w:r>
        <w:rPr>
          <w:rFonts w:hint="eastAsia" w:ascii="微软雅黑" w:hAnsi="微软雅黑" w:eastAsia="微软雅黑"/>
        </w:rPr>
        <w:t>。</w:t>
      </w:r>
    </w:p>
    <w:p>
      <w:pPr>
        <w:pStyle w:val="6"/>
        <w:shd w:val="clear" w:color="auto" w:fill="FFFFFF"/>
        <w:spacing w:before="0" w:beforeAutospacing="0" w:after="0" w:afterAutospacing="0" w:line="440" w:lineRule="exact"/>
        <w:rPr>
          <w:rFonts w:hint="eastAsia" w:ascii="微软雅黑" w:hAnsi="微软雅黑" w:eastAsia="微软雅黑"/>
        </w:rPr>
      </w:pPr>
      <w:r>
        <w:rPr>
          <w:rFonts w:hint="eastAsia" w:ascii="微软雅黑" w:hAnsi="微软雅黑" w:eastAsia="微软雅黑"/>
        </w:rPr>
        <w:t>创富</w:t>
      </w:r>
      <w:r>
        <w:rPr>
          <w:rFonts w:ascii="微软雅黑" w:hAnsi="微软雅黑" w:eastAsia="微软雅黑"/>
        </w:rPr>
        <w:t>合伙人：</w:t>
      </w:r>
      <w:r>
        <w:rPr>
          <w:rFonts w:hint="eastAsia" w:ascii="微软雅黑" w:hAnsi="微软雅黑" w:eastAsia="微软雅黑"/>
        </w:rPr>
        <w:t>单店30</w:t>
      </w:r>
      <w:r>
        <w:rPr>
          <w:rFonts w:ascii="微软雅黑" w:hAnsi="微软雅黑" w:eastAsia="微软雅黑"/>
        </w:rPr>
        <w:t>%利润分享。</w:t>
      </w:r>
      <w:bookmarkStart w:id="0" w:name="_GoBack"/>
      <w:bookmarkEnd w:id="0"/>
    </w:p>
    <w:p>
      <w:pPr>
        <w:spacing w:line="520" w:lineRule="exact"/>
        <w:rPr>
          <w:rFonts w:ascii="微软雅黑" w:hAnsi="微软雅黑" w:eastAsia="微软雅黑" w:cs="宋体"/>
          <w:b/>
          <w:sz w:val="24"/>
          <w:szCs w:val="24"/>
        </w:rPr>
      </w:pPr>
    </w:p>
    <w:p>
      <w:pPr>
        <w:spacing w:line="520" w:lineRule="exact"/>
        <w:rPr>
          <w:rFonts w:ascii="微软雅黑" w:hAnsi="微软雅黑" w:eastAsia="微软雅黑"/>
          <w:b/>
          <w:sz w:val="28"/>
          <w:szCs w:val="28"/>
        </w:rPr>
      </w:pPr>
      <w:r>
        <w:rPr>
          <w:rFonts w:hint="eastAsia" w:ascii="微软雅黑" w:hAnsi="微软雅黑" w:eastAsia="微软雅黑"/>
          <w:b/>
          <w:sz w:val="28"/>
          <w:szCs w:val="28"/>
        </w:rPr>
        <w:t>三、福利：</w:t>
      </w:r>
    </w:p>
    <w:p>
      <w:pPr>
        <w:spacing w:line="520" w:lineRule="exact"/>
        <w:rPr>
          <w:rFonts w:ascii="微软雅黑" w:hAnsi="微软雅黑" w:eastAsia="微软雅黑"/>
          <w:sz w:val="24"/>
          <w:szCs w:val="24"/>
        </w:rPr>
      </w:pPr>
      <w:r>
        <w:rPr>
          <w:rFonts w:hint="eastAsia" w:ascii="微软雅黑" w:hAnsi="微软雅黑" w:eastAsia="微软雅黑"/>
          <w:sz w:val="24"/>
          <w:szCs w:val="24"/>
        </w:rPr>
        <w:t>五险、商业保险、节日生日福利、</w:t>
      </w:r>
      <w:r>
        <w:rPr>
          <w:rFonts w:hint="eastAsia" w:ascii="微软雅黑" w:hAnsi="微软雅黑" w:eastAsia="微软雅黑"/>
          <w:b/>
          <w:sz w:val="24"/>
          <w:szCs w:val="24"/>
        </w:rPr>
        <w:t>提供住宿</w:t>
      </w:r>
      <w:r>
        <w:rPr>
          <w:rFonts w:hint="eastAsia" w:ascii="微软雅黑" w:hAnsi="微软雅黑" w:eastAsia="微软雅黑"/>
          <w:sz w:val="24"/>
          <w:szCs w:val="24"/>
        </w:rPr>
        <w:t>、年终奖金、员工创业扶持</w:t>
      </w:r>
    </w:p>
    <w:p>
      <w:pPr>
        <w:spacing w:line="520" w:lineRule="exact"/>
        <w:ind w:firstLine="120" w:firstLineChars="50"/>
        <w:rPr>
          <w:rFonts w:hint="eastAsia" w:ascii="微软雅黑" w:hAnsi="微软雅黑" w:eastAsia="微软雅黑"/>
          <w:b/>
          <w:sz w:val="24"/>
          <w:szCs w:val="24"/>
          <w:lang w:eastAsia="zh-CN"/>
        </w:rPr>
      </w:pPr>
    </w:p>
    <w:p>
      <w:pPr>
        <w:spacing w:line="520" w:lineRule="exact"/>
        <w:rPr>
          <w:rFonts w:ascii="微软雅黑" w:hAnsi="微软雅黑" w:eastAsia="微软雅黑"/>
          <w:b/>
          <w:sz w:val="28"/>
          <w:szCs w:val="28"/>
        </w:rPr>
      </w:pPr>
      <w:r>
        <w:rPr>
          <w:rFonts w:hint="eastAsia" w:ascii="微软雅黑" w:hAnsi="微软雅黑" w:eastAsia="微软雅黑"/>
          <w:b/>
          <w:sz w:val="28"/>
          <w:szCs w:val="28"/>
        </w:rPr>
        <w:t>四、联系方式：</w:t>
      </w:r>
    </w:p>
    <w:p>
      <w:pPr>
        <w:spacing w:line="520" w:lineRule="exact"/>
        <w:rPr>
          <w:rFonts w:ascii="微软雅黑" w:hAnsi="微软雅黑" w:eastAsia="微软雅黑" w:cs="宋体"/>
          <w:sz w:val="24"/>
          <w:szCs w:val="24"/>
        </w:rPr>
      </w:pPr>
      <w:r>
        <w:rPr>
          <w:rFonts w:hint="eastAsia" w:ascii="微软雅黑" w:hAnsi="微软雅黑" w:eastAsia="微软雅黑" w:cs="宋体"/>
          <w:sz w:val="24"/>
          <w:szCs w:val="24"/>
        </w:rPr>
        <w:t>招聘热线：</w:t>
      </w:r>
      <w:r>
        <w:rPr>
          <w:rFonts w:hint="eastAsia" w:ascii="微软雅黑" w:hAnsi="微软雅黑" w:eastAsia="微软雅黑" w:cs="宋体"/>
          <w:sz w:val="24"/>
          <w:szCs w:val="24"/>
          <w:lang w:eastAsia="zh-CN"/>
        </w:rPr>
        <w:t>张</w:t>
      </w:r>
      <w:r>
        <w:rPr>
          <w:rFonts w:hint="eastAsia" w:ascii="微软雅黑" w:hAnsi="微软雅黑" w:eastAsia="微软雅黑" w:cs="宋体"/>
          <w:sz w:val="24"/>
          <w:szCs w:val="24"/>
        </w:rPr>
        <w:t xml:space="preserve">女士   </w:t>
      </w:r>
      <w:r>
        <w:rPr>
          <w:rFonts w:ascii="微软雅黑" w:hAnsi="微软雅黑" w:eastAsia="微软雅黑" w:cs="宋体"/>
          <w:sz w:val="24"/>
          <w:szCs w:val="24"/>
        </w:rPr>
        <w:t>18973185667</w:t>
      </w:r>
      <w:r>
        <w:rPr>
          <w:rFonts w:hint="eastAsia" w:ascii="微软雅黑" w:hAnsi="微软雅黑" w:eastAsia="微软雅黑" w:cs="宋体"/>
          <w:sz w:val="24"/>
          <w:szCs w:val="24"/>
          <w:lang w:val="en-US" w:eastAsia="zh-CN"/>
        </w:rPr>
        <w:t>/18973185573</w:t>
      </w:r>
      <w:r>
        <w:rPr>
          <w:rFonts w:hint="eastAsia" w:ascii="微软雅黑" w:hAnsi="微软雅黑" w:eastAsia="微软雅黑" w:cs="宋体"/>
          <w:sz w:val="24"/>
          <w:szCs w:val="24"/>
        </w:rPr>
        <w:t xml:space="preserve">    </w:t>
      </w:r>
      <w:r>
        <w:rPr>
          <w:rFonts w:ascii="微软雅黑" w:hAnsi="微软雅黑" w:eastAsia="微软雅黑" w:cs="宋体"/>
          <w:sz w:val="24"/>
          <w:szCs w:val="24"/>
        </w:rPr>
        <w:t xml:space="preserve"> </w:t>
      </w:r>
      <w:r>
        <w:rPr>
          <w:rFonts w:hint="eastAsia" w:ascii="微软雅黑" w:hAnsi="微软雅黑" w:eastAsia="微软雅黑" w:cs="宋体"/>
          <w:sz w:val="24"/>
          <w:szCs w:val="24"/>
        </w:rPr>
        <w:t xml:space="preserve">0731-84409326  </w:t>
      </w:r>
    </w:p>
    <w:p>
      <w:pPr>
        <w:spacing w:line="520" w:lineRule="exact"/>
        <w:rPr>
          <w:rFonts w:hint="eastAsia" w:ascii="微软雅黑" w:hAnsi="微软雅黑" w:eastAsia="微软雅黑"/>
          <w:sz w:val="24"/>
          <w:szCs w:val="24"/>
        </w:rPr>
      </w:pPr>
      <w:r>
        <w:rPr>
          <w:rFonts w:hint="eastAsia" w:ascii="微软雅黑" w:hAnsi="微软雅黑" w:eastAsia="微软雅黑" w:cs="宋体"/>
          <w:sz w:val="24"/>
          <w:szCs w:val="24"/>
        </w:rPr>
        <w:t>公司地址：湖南省长沙市芙蓉区韭菜园路北190</w:t>
      </w:r>
      <w:r>
        <w:rPr>
          <w:rFonts w:hint="eastAsia" w:ascii="微软雅黑" w:hAnsi="微软雅黑" w:eastAsia="微软雅黑"/>
          <w:sz w:val="24"/>
          <w:szCs w:val="24"/>
        </w:rPr>
        <w:t>号</w:t>
      </w:r>
    </w:p>
    <w:p>
      <w:pPr>
        <w:spacing w:line="520" w:lineRule="exact"/>
        <w:rPr>
          <w:rFonts w:hint="eastAsia" w:ascii="微软雅黑" w:hAnsi="微软雅黑" w:eastAsia="微软雅黑"/>
          <w:b/>
          <w:sz w:val="28"/>
          <w:szCs w:val="28"/>
          <w:lang w:eastAsia="zh-CN"/>
        </w:rPr>
      </w:pPr>
      <w:r>
        <w:rPr>
          <w:rFonts w:hint="eastAsia" w:ascii="微软雅黑" w:hAnsi="微软雅黑" w:eastAsia="微软雅黑"/>
          <w:b/>
          <w:sz w:val="28"/>
          <w:szCs w:val="28"/>
          <w:lang w:eastAsia="zh-CN"/>
        </w:rPr>
        <w:t>五、安全防护措施</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（一）安全</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1、注意防火、防盗，如发现事故苗头或隐患必须立即查找处理并及时报告有关部门，切实消除安全隐患;</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2、严禁使用电热器具，严禁乱搭、乱接电源;</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3、下班前要认真检查，关好水、电、门、窗，做好检查工作;4、如发现有形迹可疑或有不法行为的人或事，应及时报告有关部门;</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5、未经允许，禁止将非公司人员带人办公室或仓库;</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6、员工在进行危险性工作时，应佩带防护工具;</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7、员工未经允许，不得擅自使用机器设备和移动车辆;8、公司禁止员工擅自改装公司和门店的设备设施。</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（二）火警</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所有员工都必须遵循基本安全条例，对防范火警事故应有足够的重视，每个员工必须做到“三会”:即会报警，并能熟记火警电话、讯号;会使用各种消防器材，并能扑灭初级火灾;会逃生，并熟悉安全通道及出口位置。在救火过程中听从公司防损员及消防专业人员的指挥。如发生火警，无论程度大小，必须采取如下措施:</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1、保持镇静，不可惊慌失措，在安全的情况下，利用就近的灭火器材灭火;</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2、招呼附近的同事援助;</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3、通知公司相关部门，清楚地说出火警地点、燃烧物品、火势情况及本人姓名、工号，并报告相关人员;</w:t>
      </w:r>
    </w:p>
    <w:p>
      <w:pPr>
        <w:pStyle w:val="6"/>
        <w:shd w:val="clear" w:color="auto" w:fill="FFFFFF"/>
        <w:spacing w:before="0" w:beforeAutospacing="0" w:after="0" w:afterAutospacing="0" w:line="440" w:lineRule="exact"/>
        <w:rPr>
          <w:rFonts w:hint="eastAsia" w:ascii="微软雅黑" w:hAnsi="微软雅黑" w:eastAsia="微软雅黑"/>
          <w:lang w:val="en-US" w:eastAsia="zh-CN"/>
        </w:rPr>
      </w:pPr>
      <w:r>
        <w:rPr>
          <w:rFonts w:hint="eastAsia" w:ascii="微软雅黑" w:hAnsi="微软雅黑" w:eastAsia="微软雅黑"/>
          <w:lang w:val="en-US" w:eastAsia="zh-CN"/>
        </w:rPr>
        <w:t>4、如遇到火警，要听从在场主管的指示，及时疏导顾客撤离火灾现场;</w:t>
      </w:r>
    </w:p>
    <w:p>
      <w:pPr>
        <w:pStyle w:val="6"/>
        <w:shd w:val="clear" w:color="auto" w:fill="FFFFFF"/>
        <w:spacing w:before="0" w:beforeAutospacing="0" w:after="0" w:afterAutospacing="0" w:line="440" w:lineRule="exact"/>
        <w:rPr>
          <w:rFonts w:hint="eastAsia" w:ascii="微软雅黑" w:hAnsi="微软雅黑" w:eastAsia="微软雅黑"/>
        </w:rPr>
      </w:pPr>
      <w:r>
        <w:rPr>
          <w:rFonts w:hint="eastAsia" w:ascii="微软雅黑" w:hAnsi="微软雅黑" w:eastAsia="微软雅黑"/>
          <w:lang w:val="en-US" w:eastAsia="zh-CN"/>
        </w:rPr>
        <w:t>5、</w:t>
      </w:r>
      <w:r>
        <w:rPr>
          <w:rFonts w:hint="eastAsia" w:ascii="微软雅黑" w:hAnsi="微软雅黑" w:eastAsia="微软雅黑"/>
        </w:rPr>
        <w:t>切勿搭乘电梯，而须走楼梯。</w:t>
      </w:r>
    </w:p>
    <w:p>
      <w:pPr>
        <w:pStyle w:val="6"/>
        <w:shd w:val="clear" w:color="auto" w:fill="FFFFFF"/>
        <w:spacing w:before="0" w:beforeAutospacing="0" w:after="0" w:afterAutospacing="0" w:line="440" w:lineRule="exact"/>
        <w:rPr>
          <w:rFonts w:hint="eastAsia" w:ascii="微软雅黑" w:hAnsi="微软雅黑" w:eastAsia="微软雅黑"/>
          <w:lang w:eastAsia="zh-CN"/>
        </w:rPr>
      </w:pPr>
      <w:r>
        <w:rPr>
          <w:rFonts w:hint="eastAsia" w:ascii="微软雅黑" w:hAnsi="微软雅黑" w:eastAsia="微软雅黑"/>
          <w:lang w:eastAsia="zh-CN"/>
        </w:rPr>
        <w:t>（三）意外事故</w:t>
      </w:r>
    </w:p>
    <w:p>
      <w:pPr>
        <w:pStyle w:val="6"/>
        <w:shd w:val="clear" w:color="auto" w:fill="FFFFFF"/>
        <w:spacing w:before="0" w:beforeAutospacing="0" w:after="0" w:afterAutospacing="0" w:line="440" w:lineRule="exact"/>
        <w:rPr>
          <w:rFonts w:hint="eastAsia" w:ascii="微软雅黑" w:hAnsi="微软雅黑" w:eastAsia="微软雅黑"/>
        </w:rPr>
      </w:pPr>
      <w:r>
        <w:rPr>
          <w:rFonts w:hint="eastAsia" w:ascii="微软雅黑" w:hAnsi="微软雅黑" w:eastAsia="微软雅黑"/>
        </w:rPr>
        <w:t>公司如发生火灾、停电、偷窃、打劫或其他紧急事故，各员立即上报相关部门，并积极参与处理意外事做，服从统-调度。</w:t>
      </w:r>
    </w:p>
    <w:p>
      <w:pPr>
        <w:spacing w:line="520" w:lineRule="exact"/>
        <w:rPr>
          <w:rFonts w:hint="eastAsia" w:ascii="微软雅黑" w:hAnsi="微软雅黑" w:eastAsia="微软雅黑"/>
          <w:sz w:val="24"/>
          <w:szCs w:val="24"/>
          <w:lang w:eastAsia="zh-CN"/>
        </w:rPr>
      </w:pPr>
    </w:p>
    <w:p>
      <w:pPr>
        <w:pStyle w:val="2"/>
        <w:numPr>
          <w:ilvl w:val="0"/>
          <w:numId w:val="1"/>
        </w:numPr>
        <w:rPr>
          <w:rFonts w:hint="eastAsia" w:ascii="微软雅黑" w:hAnsi="微软雅黑" w:eastAsia="微软雅黑" w:cs="Times New Roman"/>
          <w:b/>
          <w:kern w:val="2"/>
          <w:sz w:val="28"/>
          <w:szCs w:val="28"/>
          <w:lang w:val="en-US" w:eastAsia="zh-CN" w:bidi="ar-SA"/>
        </w:rPr>
      </w:pPr>
      <w:r>
        <w:rPr>
          <w:rFonts w:hint="eastAsia" w:ascii="微软雅黑" w:hAnsi="微软雅黑" w:eastAsia="微软雅黑" w:cs="Times New Roman"/>
          <w:b/>
          <w:kern w:val="2"/>
          <w:sz w:val="28"/>
          <w:szCs w:val="28"/>
          <w:lang w:val="en-US" w:eastAsia="zh-CN" w:bidi="ar-SA"/>
        </w:rPr>
        <w:t>工作环境</w:t>
      </w:r>
    </w:p>
    <w:p>
      <w:pPr>
        <w:rPr>
          <w:rFonts w:hint="eastAsia"/>
          <w:lang w:val="en-US" w:eastAsia="zh-CN"/>
        </w:rPr>
      </w:pPr>
      <w:r>
        <w:rPr>
          <w:rFonts w:hint="eastAsia"/>
          <w:lang w:val="en-US" w:eastAsia="zh-CN"/>
        </w:rPr>
        <w:drawing>
          <wp:inline distT="0" distB="0" distL="114300" distR="114300">
            <wp:extent cx="4839335" cy="4838700"/>
            <wp:effectExtent l="0" t="0" r="18415" b="0"/>
            <wp:docPr id="3" name="图片 3" descr="7d7de41f6bc1deff0b366dff8f0a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d7de41f6bc1deff0b366dff8f0a591"/>
                    <pic:cNvPicPr>
                      <a:picLocks noChangeAspect="1"/>
                    </pic:cNvPicPr>
                  </pic:nvPicPr>
                  <pic:blipFill>
                    <a:blip r:embed="rId5"/>
                    <a:stretch>
                      <a:fillRect/>
                    </a:stretch>
                  </pic:blipFill>
                  <pic:spPr>
                    <a:xfrm>
                      <a:off x="0" y="0"/>
                      <a:ext cx="4839335" cy="4838700"/>
                    </a:xfrm>
                    <a:prstGeom prst="rect">
                      <a:avLst/>
                    </a:prstGeom>
                  </pic:spPr>
                </pic:pic>
              </a:graphicData>
            </a:graphic>
          </wp:inline>
        </w:drawing>
      </w:r>
    </w:p>
    <w:p>
      <w:pPr>
        <w:pStyle w:val="2"/>
        <w:numPr>
          <w:ilvl w:val="0"/>
          <w:numId w:val="1"/>
        </w:numPr>
        <w:rPr>
          <w:rFonts w:hint="eastAsia" w:ascii="微软雅黑" w:hAnsi="微软雅黑" w:eastAsia="微软雅黑" w:cs="Times New Roman"/>
          <w:b/>
          <w:kern w:val="2"/>
          <w:sz w:val="28"/>
          <w:szCs w:val="28"/>
          <w:lang w:val="en-US" w:eastAsia="zh-CN" w:bidi="ar-SA"/>
        </w:rPr>
      </w:pPr>
      <w:r>
        <w:rPr>
          <w:rFonts w:hint="eastAsia" w:ascii="微软雅黑" w:hAnsi="微软雅黑" w:eastAsia="微软雅黑" w:cs="Times New Roman"/>
          <w:b/>
          <w:kern w:val="2"/>
          <w:sz w:val="28"/>
          <w:szCs w:val="28"/>
          <w:lang w:val="en-US" w:eastAsia="zh-CN" w:bidi="ar-SA"/>
        </w:rPr>
        <w:t>生活环境</w:t>
      </w:r>
    </w:p>
    <w:p>
      <w:pPr>
        <w:rPr>
          <w:rFonts w:hint="eastAsia"/>
          <w:lang w:val="en-US" w:eastAsia="zh-CN"/>
        </w:rPr>
      </w:pPr>
      <w:r>
        <w:rPr>
          <w:rFonts w:hint="eastAsia"/>
          <w:lang w:val="en-US" w:eastAsia="zh-CN"/>
        </w:rPr>
        <w:drawing>
          <wp:inline distT="0" distB="0" distL="114300" distR="114300">
            <wp:extent cx="5706110" cy="4944110"/>
            <wp:effectExtent l="0" t="0" r="8890" b="8890"/>
            <wp:docPr id="2" name="图片 2" descr="bcdaa273ed2ce9a86ccbedcb5e78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cdaa273ed2ce9a86ccbedcb5e78444"/>
                    <pic:cNvPicPr>
                      <a:picLocks noChangeAspect="1"/>
                    </pic:cNvPicPr>
                  </pic:nvPicPr>
                  <pic:blipFill>
                    <a:blip r:embed="rId6"/>
                    <a:stretch>
                      <a:fillRect/>
                    </a:stretch>
                  </pic:blipFill>
                  <pic:spPr>
                    <a:xfrm>
                      <a:off x="0" y="0"/>
                      <a:ext cx="5706110" cy="4944110"/>
                    </a:xfrm>
                    <a:prstGeom prst="rect">
                      <a:avLst/>
                    </a:prstGeom>
                  </pic:spPr>
                </pic:pic>
              </a:graphicData>
            </a:graphic>
          </wp:inline>
        </w:drawing>
      </w:r>
    </w:p>
    <w:sectPr>
      <w:pgSz w:w="11906" w:h="16838"/>
      <w:pgMar w:top="238" w:right="567" w:bottom="238"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F8391"/>
    <w:multiLevelType w:val="singleLevel"/>
    <w:tmpl w:val="206F839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zYjFmNDAxMDU0MjY0ZjM3MTFiZWNkZTBiY2RiMGMifQ=="/>
  </w:docVars>
  <w:rsids>
    <w:rsidRoot w:val="00C92D4A"/>
    <w:rsid w:val="000419AA"/>
    <w:rsid w:val="00046AD8"/>
    <w:rsid w:val="000A25D4"/>
    <w:rsid w:val="00103F5B"/>
    <w:rsid w:val="0012143B"/>
    <w:rsid w:val="001A68A6"/>
    <w:rsid w:val="0023012E"/>
    <w:rsid w:val="00245F50"/>
    <w:rsid w:val="0024708F"/>
    <w:rsid w:val="002C5A0D"/>
    <w:rsid w:val="003A0DD9"/>
    <w:rsid w:val="004104BE"/>
    <w:rsid w:val="00413BE1"/>
    <w:rsid w:val="004D2334"/>
    <w:rsid w:val="004D6E8B"/>
    <w:rsid w:val="005068FE"/>
    <w:rsid w:val="005C1E10"/>
    <w:rsid w:val="005E156E"/>
    <w:rsid w:val="005F16C3"/>
    <w:rsid w:val="0062358B"/>
    <w:rsid w:val="007F586E"/>
    <w:rsid w:val="00972909"/>
    <w:rsid w:val="00A26B55"/>
    <w:rsid w:val="00A6636F"/>
    <w:rsid w:val="00B66EDF"/>
    <w:rsid w:val="00BA78BC"/>
    <w:rsid w:val="00BE2BDF"/>
    <w:rsid w:val="00C92D4A"/>
    <w:rsid w:val="00D22268"/>
    <w:rsid w:val="00D45829"/>
    <w:rsid w:val="00D7361A"/>
    <w:rsid w:val="00D901C0"/>
    <w:rsid w:val="00D97D36"/>
    <w:rsid w:val="00DD7618"/>
    <w:rsid w:val="00DF2AD9"/>
    <w:rsid w:val="00E33686"/>
    <w:rsid w:val="00E41F59"/>
    <w:rsid w:val="00EC5A02"/>
    <w:rsid w:val="00FC00DB"/>
    <w:rsid w:val="11897D6E"/>
    <w:rsid w:val="19045674"/>
    <w:rsid w:val="5D0273BF"/>
    <w:rsid w:val="740D2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qFormat/>
    <w:uiPriority w:val="99"/>
    <w:rPr>
      <w:rFonts w:ascii="Calibri" w:hAnsi="Calibri" w:eastAsia="宋体" w:cs="Times New Roman"/>
      <w:sz w:val="18"/>
      <w:szCs w:val="18"/>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1159</Words>
  <Characters>1216</Characters>
  <Lines>4</Lines>
  <Paragraphs>1</Paragraphs>
  <TotalTime>2</TotalTime>
  <ScaleCrop>false</ScaleCrop>
  <LinksUpToDate>false</LinksUpToDate>
  <CharactersWithSpaces>1250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2022-06-11T00:21:00Z</dcterms:created>
  <dc:creator>xbany</dc:creator>
  <cp:lastModifiedBy>remoteuser</cp:lastModifiedBy>
  <cp:lastPrinted>2022-06-13T07:13:00Z</cp:lastPrinted>
  <dcterms:modified xsi:type="dcterms:W3CDTF">2023-09-12T01:38:14Z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377C9C5AC91A497ABE44142A93A4A926</vt:lpwstr>
  </property>
</Properties>
</file>