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深圳市一正保险公估股份有限公司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湖南分公司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招聘简章</w:t>
      </w:r>
    </w:p>
    <w:p>
      <w:pPr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4"/>
          <w:szCs w:val="24"/>
        </w:rPr>
        <w:t>深圳市一正保险公估股份有限公司是一家专门从事保险公估，风险管理,理赔咨询的全国性服务机构。公司于2004年11月15日由中国保险监督管理委员会批准成立，总部设在深圳市，业务主要分布珠三角经济團、长三角经济圈、环渤海经济圈、东北三省、西南地区、海南、新疆地区。公司于2017年6月 成功在新三板挂牌，证券代码871475。 公司建立了完整的质量管控体系，拥有完善的业务管理系统。公司自成立以来，始终以“诚信、公正、专业、高效”为服务宗旨，员工上下齐心协力、用心经营、优质服务，贏得了包括人保、平安、太平洋、国寿、太平、大地、天安等保险公司和广大客户的支持与信任，建立了广泛而深入的业务合作关系。公司以财产保险、水险、机动车辆保险及健康医疗 保险公估业务为核心，拥有一支300 余人组成的专业公估服务团队，本科及以上学历人员182人、大专学历108人，专业包含机械电子、纺织化工、能源电力、公路桥梁、土木建筑、医疗食品、农业养殖与保险金融等,其中高级职称20人、中级职称53人、专业技师32人，已建立服务网点20余家，公估服务遍及全国，并在电力、能源、建筑工程、货运船舶、机械、化工、纺织、电子、农业、养殖、医疗、人身意外健康等诸多业务领域实现了公估业务全流程化管理、作业服务标准化，为保险人及被保险人提供全面、优质的公估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二、招聘岗位信息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湖南分公司招聘: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线上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理赔专员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岗位职责: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1、负责财险和非车险案件的理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赔</w:t>
      </w:r>
      <w:r>
        <w:rPr>
          <w:rFonts w:hint="eastAsia" w:ascii="楷体" w:hAnsi="楷体" w:eastAsia="楷体" w:cs="楷体"/>
          <w:sz w:val="24"/>
          <w:szCs w:val="24"/>
        </w:rPr>
        <w:t>工作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2、对案件进行查勘、收集理赔资料、定损、谈判、理算、撰写公估报告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等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薪酬福利待遇: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1、薪酬实习期工资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1500-</w:t>
      </w:r>
      <w:r>
        <w:rPr>
          <w:rFonts w:hint="eastAsia" w:ascii="楷体" w:hAnsi="楷体" w:eastAsia="楷体" w:cs="楷体"/>
          <w:sz w:val="24"/>
          <w:szCs w:val="24"/>
        </w:rPr>
        <w:t>2000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2、转正4000+提成、五险一金、过节福利、法定节假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，灵活办公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上班时间: 9:00-12:00, 14:00-17:30，双休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上班地址:</w:t>
      </w:r>
      <w:r>
        <w:rPr>
          <w:rFonts w:hint="eastAsia" w:ascii="楷体" w:hAnsi="楷体" w:eastAsia="楷体" w:cs="楷体"/>
          <w:sz w:val="24"/>
          <w:szCs w:val="24"/>
        </w:rPr>
        <w:t>湖南省长沙市芙蓉区荷花园街道东二环一-段1061-1号锦泰东环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国际</w:t>
      </w:r>
      <w:r>
        <w:rPr>
          <w:rFonts w:hint="eastAsia" w:ascii="楷体" w:hAnsi="楷体" w:eastAsia="楷体" w:cs="楷体"/>
          <w:sz w:val="24"/>
          <w:szCs w:val="24"/>
        </w:rPr>
        <w:t>914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。或派驻合作单位，例如中国平安、中国太平洋等公司。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健康保证及安全防护条件情况</w:t>
      </w:r>
    </w:p>
    <w:p>
      <w:pPr>
        <w:rPr>
          <w:rFonts w:hint="eastAsia" w:ascii="楷体" w:hAnsi="楷体" w:eastAsia="楷体" w:cs="楷体"/>
          <w:lang w:eastAsia="zh-CN"/>
        </w:rPr>
      </w:pPr>
    </w:p>
    <w:p>
      <w:pPr>
        <w:ind w:firstLine="420" w:firstLineChars="200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1、保证活动场所、设施符合国-家-安-全标准和安全规定。</w:t>
      </w:r>
    </w:p>
    <w:p>
      <w:pPr>
        <w:ind w:firstLine="420" w:firstLineChars="20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val="en-US" w:eastAsia="zh-CN"/>
        </w:rPr>
        <w:t>2、</w:t>
      </w:r>
      <w:r>
        <w:rPr>
          <w:rFonts w:hint="eastAsia" w:ascii="楷体" w:hAnsi="楷体" w:eastAsia="楷体" w:cs="楷体"/>
          <w:lang w:eastAsia="zh-CN"/>
        </w:rPr>
        <w:t>公司有专题入职后的安全知识和健康宣讲。安全第一、预防为主。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3、安全出入口和安全通道设置明显的标志标识，保证畅通。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4、保证监控设备和消防设施、器材配置齐全、完好有效</w:t>
      </w:r>
    </w:p>
    <w:p>
      <w:pPr>
        <w:ind w:firstLine="420" w:firstLineChars="200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5、各项照明供电、供水设备完好并配备应急广播、照明设施，并确保完好有效，需临时增加的广播、照明设施、会同举办单位按照公安要求保证到位有效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四、工作环境照片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255270</wp:posOffset>
            </wp:positionV>
            <wp:extent cx="3422015" cy="2139315"/>
            <wp:effectExtent l="0" t="0" r="6985" b="13335"/>
            <wp:wrapTight wrapText="bothSides">
              <wp:wrapPolygon>
                <wp:start x="0" y="0"/>
                <wp:lineTo x="0" y="21350"/>
                <wp:lineTo x="21524" y="21350"/>
                <wp:lineTo x="21524" y="0"/>
                <wp:lineTo x="0" y="0"/>
              </wp:wrapPolygon>
            </wp:wrapTight>
            <wp:docPr id="1" name="图片 1" descr="c95d585789e73816bcfd72b56581e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5d585789e73816bcfd72b56581e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2015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深圳市一正保险公估股份有限公司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湖南分公司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2200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2022年10月10日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ODJhZGIyYjVjZDA0NmFiMjc2ZDFlY2Y2YjQzYWYifQ=="/>
  </w:docVars>
  <w:rsids>
    <w:rsidRoot w:val="00000000"/>
    <w:rsid w:val="0BD7795F"/>
    <w:rsid w:val="14602D50"/>
    <w:rsid w:val="15CE592F"/>
    <w:rsid w:val="17875CFF"/>
    <w:rsid w:val="1C346708"/>
    <w:rsid w:val="2754230F"/>
    <w:rsid w:val="33F15BDF"/>
    <w:rsid w:val="3C914D48"/>
    <w:rsid w:val="47107901"/>
    <w:rsid w:val="50B654B6"/>
    <w:rsid w:val="5F3D2315"/>
    <w:rsid w:val="788B2067"/>
    <w:rsid w:val="79FB745F"/>
    <w:rsid w:val="7D020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854</Characters>
  <Lines>0</Lines>
  <Paragraphs>0</Paragraphs>
  <TotalTime>0</TotalTime>
  <ScaleCrop>false</ScaleCrop>
  <LinksUpToDate>false</LinksUpToDate>
  <CharactersWithSpaces>887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2021-10-20T17:41:00Z</dcterms:created>
  <dc:creator>iPhone</dc:creator>
  <cp:lastModifiedBy>Administrator</cp:lastModifiedBy>
  <dcterms:modified xsi:type="dcterms:W3CDTF">2022-10-14T11:05:14Z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CAEE629B9A12B2E12FE46F616BFCB4B8</vt:lpwstr>
  </property>
</Properties>
</file>