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163"/>
        <w:gridCol w:w="5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保险职业学院2020级岗位实习第二批实习单位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湖南机械之家信息科技有限公司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长沙高新开发区尖山路39号长沙中电软件园一期7栋303室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湖南联益保险代理服务有限公司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长沙市芙蓉区定王大厦25楼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湖南省茶畔文化传播有限公司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长沙市雨花区长沙大道508号桂花城初阳苑C7栋102房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中安保险公估有限责任公司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深圳市罗湖区清水河街道清水河一路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52号博兴大厦10B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中国人民财产保险股份有限公司长沙市分公司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湖南省长沙市天心区芙蓉南路1段481号上林国际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中国人寿财产保险股份有限公司深圳市分公司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深圳市宝安区龙井二路3号中粮地产集团中心1705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中华联合财产保险股份有限公司广东分公司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广州市天河区柯木塱高塘工业区高普路85号自编6栋115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泛华保险公估股份有限公司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北京市西城区裕民路18号北环中心6层603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湖南盛泰保险公估有限公司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长沙市芙蓉区人民中路400号IT国际603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华道数据股份有限公司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江苏省昆山市花桥经济开发区金华路 2 号华道产业园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湖南常青树大健康产业有限公司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湖南省长沙市岳麓区银盆岭街道岳麓大道57号奥克斯广场3栋19030房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湖南易健医养健康管理有限公司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宁乡市玉潭街道花明社区新山路116号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湖南善孝堂养老服务有限公司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长沙市开福区东风路街道德雅路127号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ODE3NGUwOGUzNjQxYTEwNjc2YjNkYjk0N2NhOTkifQ=="/>
  </w:docVars>
  <w:rsids>
    <w:rsidRoot w:val="2FCF42C4"/>
    <w:rsid w:val="020777D1"/>
    <w:rsid w:val="0E745939"/>
    <w:rsid w:val="2FCF42C4"/>
    <w:rsid w:val="41A90ECF"/>
    <w:rsid w:val="42235E54"/>
    <w:rsid w:val="487D6D09"/>
    <w:rsid w:val="53057E9D"/>
    <w:rsid w:val="53200CBD"/>
    <w:rsid w:val="5E2457E2"/>
    <w:rsid w:val="72D56E1C"/>
    <w:rsid w:val="75AA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_GB2312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803</Characters>
  <Lines>0</Lines>
  <Paragraphs>0</Paragraphs>
  <TotalTime>6</TotalTime>
  <ScaleCrop>false</ScaleCrop>
  <LinksUpToDate>false</LinksUpToDate>
  <CharactersWithSpaces>805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2022-09-27T08:08:00Z</dcterms:created>
  <dc:creator>袁嘉巍</dc:creator>
  <cp:lastModifiedBy>樊柏强</cp:lastModifiedBy>
  <dcterms:modified xsi:type="dcterms:W3CDTF">2022-10-12T08:49:54Z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8DDC0F41796E4914B81618DEC64E023A</vt:lpwstr>
  </property>
</Properties>
</file>