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长沙合巨信息科技有限责任公司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招聘简章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公司简介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长沙合巨信息科技有限责任公司（以下简称为长沙合巨）成立于2013年，公司注册资金1000万。长沙合巨前身为一家专业的调查问卷网络公司，同年发展成为一家由工业和信息化部核准具有全网呼叫中心资质的、专为移动通信行业提供服务及营销的专业呼叫中心。2013年末开始与湖南移动合作，运营呼出营销业务。2014年开始运营湖南移动10086呼入话务外包支撑业务，一直至2017年9月进入中国移动全网众包平台，先后为中移在线公司、中移湖南分公司、浙江分公司、湖北分公司、北京分公司提供10086呼入及呼出服务。长沙合巨拥有先进、稳定的呼叫中心平台和丰富的运营管理经验，秉承“同心合力，鸿篇巨制”的企业价值观，以“全心全意为客户服务”为服务宗旨，致力于提供专业的外包服务，实现“一流的服务外包企业”的愿景！600余座席，核心管理人员50余名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2021年年报显示，我公司在湖南省外包公司评分为全省第二名，依然保持强有力的竞争力，在未来的一年，我司将持续高速发展，力争做到更好。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公司地址：长沙市雨花区湘府路红星商务楼1栋3楼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招聘岗位职责及相关薪酬待遇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10086电话客服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综合工资：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z w:val="24"/>
          <w:szCs w:val="24"/>
        </w:rPr>
        <w:t>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24"/>
          <w:szCs w:val="24"/>
        </w:rPr>
        <w:t>00上不封顶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●工作职责：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主要负责接听通信运商客服热线的客户业务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和办理，受理并协助处理客户投诉，为客户提供标准化服务。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●岗位要求：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1、高中（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专）及以上学历，年满18周岁；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2、普通话标准、吐字清晰流畅，具有一定的沟通表达能力；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  3、身体素质良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</w:rPr>
        <w:t>好，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</w:rPr>
        <w:t>能吃苦耐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eastAsia="zh-CN"/>
        </w:rPr>
        <w:t>劳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</w:rPr>
        <w:t>，有良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好的抗压能力及情绪控制能力；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  4、具备基本电脑操作能力，打字速度不低于30字/分钟；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  5、良好的职业道德和素养，有上进心，致力于在呼叫中心客服行业长期发展；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 xml:space="preserve">  6、适应轮班轮休工作制，月休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-8天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 xml:space="preserve">  7、提供住宿、包一餐工作餐；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4"/>
          <w:szCs w:val="24"/>
        </w:rPr>
        <w:t>【薪资待遇】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1、1-3认培训21天左右，在公司培训40元/天，提供工作餐（中餐）；移动培训50元/天（含餐补和路费补贴）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2、实习期（前2个月）1730元底薪+200全勤元有责底薪+加班工资+奖金+包住+包一餐（综合工资 2500-4500元）；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3、上岗期（第3个月起）：1730元底薪+200全勤+工龄工资（100-300）+师徒奖励（50-300）+绩效工资+加班工资+提成+奖金（综合薪资2500-6000-上不封顶）。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培训奖励补贴作为福利仅针对试用期上线接话两个月内员工享有，如培训完正常离职则福利补贴按标准发放，培训完非正常离职则无培训补贴发放。辞退正常发放补贴。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4"/>
          <w:szCs w:val="24"/>
        </w:rPr>
        <w:t>【福利待遇】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、提供标准化住宿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>，安全、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卫生优惠员工餐；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2、各类日奖、周奖、月奖、季度等现金、微信红包激励；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3、员工生日、节日礼品；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4、完善的培训体系、帮助员工成长、提升综合能力；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5、生日会、茶话会、各种团建活动，有家的温暖；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6、宽敞明亮、舒适整洁的办公环境，无需外出作业；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7、培训期过后，认证阶段30天内签订劳动合同（实习合同）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、入职三个月购买五险，优秀员工购买公积金，解决后顾之忧。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48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4"/>
          <w:szCs w:val="24"/>
        </w:rPr>
        <w:t>【晋升空间&amp;通道】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1、提供专业和管理职业生涯晋升双通道；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2、专业发展：员工—优秀员工—质检员—培训员；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3、管理发展：组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</w:rPr>
        <w:t>长—质量主管（业务主管）—运营主管—运营经理；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</w:rPr>
        <w:t>4、转岗机会：综合岗、技术岗、数据分析岗等。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健康保障及安全防护条件情况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1、我司本部设在办公楼内，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大门设有门禁，只有本公司人员刷指纹才进入公司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2、安全生产：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公司监控全覆盖：公共区域的大门、前台、过道监控全景覆盖、无死角，职场内部共装有40多个摄像头，保证每个工位监控覆盖到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消防应急物品配备齐全：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按照消防要求面积配备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灭火器，职场内每个坐席上都配备有防毒面具和急救医用包。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4、疫情防控：目前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外来人员进入公司，先扫场所码，前台工作人员查验来访人员“双码”并登记来访名单。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5、后勤保障：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宿舍管理规范，安全责任到人。公司与每位住宿员工签订住宿安全承诺书，告知员工遵守规定，做到随手关电、关水，走时关闭门窗；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/>
        </w:rPr>
        <w:t>由综合管理不定时巡查，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</w:rPr>
        <w:t>每个宿舍都安排宿舍长进行管理，负责宿舍的卫生管理以及监督用水用电的安全。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28"/>
          <w:szCs w:val="22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533400</wp:posOffset>
            </wp:positionV>
            <wp:extent cx="6200775" cy="7600950"/>
            <wp:effectExtent l="0" t="0" r="9525" b="0"/>
            <wp:wrapSquare wrapText="bothSides"/>
            <wp:docPr id="13" name="图片 13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1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2"/>
          <w:lang w:val="en-US" w:eastAsia="zh-CN"/>
        </w:rPr>
        <w:t>工作、生活环境（图片）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EDDFD"/>
    <w:multiLevelType w:val="singleLevel"/>
    <w:tmpl w:val="20AEDDFD"/>
    <w:lvl w:ilvl="0" w:tentative="0">
      <w:start w:val="1"/>
      <w:numFmt w:val="chineseCounting"/>
      <w:suff w:val="nothing"/>
      <w:lvlText w:val="%1、"/>
      <w:lvlJc w:val="left"/>
      <w:pPr>
        <w:ind w:left="3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jgwZTI4N2NiOGE0MWQxYjA1OTYyMDQ5YWUwYzYifQ=="/>
  </w:docVars>
  <w:rsids>
    <w:rsidRoot w:val="12001B05"/>
    <w:rsid w:val="0E745939"/>
    <w:rsid w:val="12001B05"/>
    <w:rsid w:val="41A90ECF"/>
    <w:rsid w:val="42235E54"/>
    <w:rsid w:val="59643FFD"/>
    <w:rsid w:val="64436AB5"/>
    <w:rsid w:val="72D56E1C"/>
    <w:rsid w:val="75AA17DA"/>
    <w:rsid w:val="78C3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1555</Words>
  <Characters>1645</Characters>
  <Lines>0</Lines>
  <Paragraphs>0</Paragraphs>
  <TotalTime>0</TotalTime>
  <ScaleCrop>false</ScaleCrop>
  <LinksUpToDate>false</LinksUpToDate>
  <CharactersWithSpaces>1658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2022-09-19T08:53:00Z</dcterms:created>
  <dc:creator>袁嘉巍</dc:creator>
  <cp:lastModifiedBy>caixiamomo</cp:lastModifiedBy>
  <dcterms:modified xsi:type="dcterms:W3CDTF">2022-09-20T07:25:29Z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60E2FD0DC44548C9BFD29AEA287F1E24</vt:lpwstr>
  </property>
</Properties>
</file>